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7AC8" w14:textId="04F61DFB" w:rsidR="00344DC3" w:rsidRDefault="00344DC3" w:rsidP="00344DC3">
      <w:pPr>
        <w:spacing w:after="0" w:line="240" w:lineRule="auto"/>
        <w:jc w:val="right"/>
        <w:rPr>
          <w:rFonts w:ascii="Cambria" w:hAnsi="Cambria"/>
          <w:b/>
          <w:i/>
          <w:noProof/>
          <w:sz w:val="28"/>
          <w:szCs w:val="28"/>
          <w:lang w:eastAsia="ru-RU"/>
        </w:rPr>
      </w:pPr>
      <w:r w:rsidRPr="00344DC3">
        <w:rPr>
          <w:rFonts w:ascii="Segoe UI Symbol" w:hAnsi="Segoe UI Symbol" w:cs="Segoe UI Symbol"/>
          <w:b/>
          <w:i/>
          <w:iCs/>
          <w:noProof/>
          <w:sz w:val="28"/>
          <w:szCs w:val="28"/>
          <w:lang w:eastAsia="ru-RU"/>
        </w:rPr>
        <w:t>❝</w:t>
      </w:r>
      <w:r w:rsidRPr="00344DC3">
        <w:rPr>
          <w:b/>
          <w:i/>
          <w:iCs/>
          <w:noProof/>
          <w:sz w:val="28"/>
          <w:szCs w:val="28"/>
          <w:lang w:eastAsia="ru-RU"/>
        </w:rPr>
        <w:t> </w:t>
      </w:r>
      <w:hyperlink r:id="rId5" w:history="1">
        <w:r w:rsidRPr="00344DC3">
          <w:rPr>
            <w:rStyle w:val="a3"/>
            <w:rFonts w:ascii="Cambria" w:hAnsi="Cambria"/>
            <w:b/>
            <w:i/>
            <w:iCs/>
            <w:noProof/>
            <w:color w:val="auto"/>
            <w:sz w:val="28"/>
            <w:szCs w:val="28"/>
            <w:u w:val="none"/>
            <w:lang w:eastAsia="ru-RU"/>
          </w:rPr>
          <w:t xml:space="preserve">Гораздо легче стать отцом, чем остаться им </w:t>
        </w:r>
      </w:hyperlink>
      <w:r w:rsidRPr="00344DC3">
        <w:rPr>
          <w:rFonts w:ascii="Segoe UI Symbol" w:hAnsi="Segoe UI Symbol" w:cs="Segoe UI Symbol"/>
          <w:b/>
          <w:i/>
          <w:iCs/>
          <w:noProof/>
          <w:sz w:val="28"/>
          <w:szCs w:val="28"/>
          <w:lang w:eastAsia="ru-RU"/>
        </w:rPr>
        <w:t>❞</w:t>
      </w:r>
      <w:r w:rsidRPr="00344DC3">
        <w:rPr>
          <w:rFonts w:ascii="Cambria" w:hAnsi="Cambria"/>
          <w:b/>
          <w:i/>
          <w:noProof/>
          <w:sz w:val="28"/>
          <w:szCs w:val="28"/>
          <w:lang w:eastAsia="ru-RU"/>
        </w:rPr>
        <w:br/>
      </w:r>
      <w:hyperlink r:id="rId6" w:history="1">
        <w:r w:rsidRPr="00344DC3">
          <w:rPr>
            <w:rStyle w:val="a3"/>
            <w:rFonts w:ascii="Cambria" w:hAnsi="Cambria"/>
            <w:b/>
            <w:i/>
            <w:noProof/>
            <w:color w:val="auto"/>
            <w:sz w:val="28"/>
            <w:szCs w:val="28"/>
            <w:u w:val="none"/>
            <w:lang w:eastAsia="ru-RU"/>
          </w:rPr>
          <w:t>Василий Осипович Ключевский</w:t>
        </w:r>
      </w:hyperlink>
    </w:p>
    <w:p w14:paraId="2A29F30D" w14:textId="2C6FC82F" w:rsidR="00F00AAB" w:rsidRPr="00344DC3" w:rsidRDefault="00344DC3" w:rsidP="00344DC3">
      <w:pPr>
        <w:spacing w:after="0" w:line="240" w:lineRule="auto"/>
        <w:jc w:val="right"/>
        <w:rPr>
          <w:rFonts w:ascii="Cambria" w:hAnsi="Cambria"/>
          <w:b/>
          <w:i/>
          <w:iCs/>
          <w:noProof/>
          <w:sz w:val="28"/>
          <w:szCs w:val="28"/>
          <w:lang w:eastAsia="ru-RU"/>
        </w:rPr>
      </w:pPr>
      <w:r w:rsidRPr="00344DC3">
        <w:rPr>
          <w:rFonts w:ascii="Cambria" w:hAnsi="Cambria"/>
          <w:b/>
          <w:i/>
          <w:noProof/>
          <w:sz w:val="28"/>
          <w:szCs w:val="28"/>
          <w:lang w:eastAsia="ru-RU"/>
        </w:rPr>
        <w:t xml:space="preserve">  </w:t>
      </w:r>
    </w:p>
    <w:p w14:paraId="0BEF09FE" w14:textId="28C65A85" w:rsidR="00F00AAB" w:rsidRPr="00150740" w:rsidRDefault="00F00AAB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150740">
        <w:rPr>
          <w:rFonts w:ascii="Cambria" w:eastAsia="Times New Roman" w:hAnsi="Cambria" w:cs="Arial"/>
          <w:i/>
          <w:iCs/>
          <w:color w:val="000000"/>
          <w:sz w:val="28"/>
          <w:szCs w:val="28"/>
          <w:lang w:eastAsia="ru-RU"/>
        </w:rPr>
        <w:t>Ожидание и рождение ребенка – это не только ответственный, но и важный этап в отношениях мужчины и женщины.  Отцовство на сегодняшний день, является менее изученным, нежели материнство. При наблюдении беременности, специалистами уделяется больше внимания будущей маме и ребенку, а папа остается как бы в стороне.</w:t>
      </w:r>
    </w:p>
    <w:p w14:paraId="2E188FA2" w14:textId="5C8B5AD6" w:rsidR="00B53158" w:rsidRPr="00150740" w:rsidRDefault="0076406A" w:rsidP="0076406A">
      <w:pPr>
        <w:pStyle w:val="px-2"/>
        <w:tabs>
          <w:tab w:val="left" w:pos="4253"/>
          <w:tab w:val="left" w:pos="4536"/>
        </w:tabs>
        <w:spacing w:before="0" w:beforeAutospacing="0" w:after="0" w:afterAutospacing="0"/>
        <w:jc w:val="both"/>
        <w:rPr>
          <w:rFonts w:ascii="Cambria" w:hAnsi="Cambria" w:cs="Arial"/>
          <w:i/>
          <w:sz w:val="28"/>
          <w:szCs w:val="28"/>
        </w:rPr>
      </w:pPr>
      <w:r w:rsidRPr="00150740">
        <w:rPr>
          <w:rFonts w:ascii="Cambria" w:hAnsi="Cambria"/>
          <w:noProof/>
        </w:rPr>
        <w:drawing>
          <wp:anchor distT="0" distB="0" distL="114300" distR="114300" simplePos="0" relativeHeight="251661312" behindDoc="0" locked="0" layoutInCell="1" allowOverlap="1" wp14:anchorId="63285761" wp14:editId="715D8557">
            <wp:simplePos x="0" y="0"/>
            <wp:positionH relativeFrom="column">
              <wp:posOffset>-236078</wp:posOffset>
            </wp:positionH>
            <wp:positionV relativeFrom="paragraph">
              <wp:posOffset>346145</wp:posOffset>
            </wp:positionV>
            <wp:extent cx="2470785" cy="3048000"/>
            <wp:effectExtent l="0" t="0" r="5715" b="0"/>
            <wp:wrapSquare wrapText="bothSides"/>
            <wp:docPr id="12" name="Рисунок 12" descr="https://avatars.mds.yandex.net/i?id=6f32cc9c6fcbda600dbea09481bee01427ce6378-104558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i?id=6f32cc9c6fcbda600dbea09481bee01427ce6378-1045585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58" w:rsidRPr="00150740">
        <w:rPr>
          <w:rFonts w:ascii="Cambria" w:hAnsi="Cambria" w:cs="Cambria"/>
          <w:i/>
          <w:sz w:val="28"/>
          <w:szCs w:val="28"/>
        </w:rPr>
        <w:t>В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обществе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до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сих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пор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ведётся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спор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b/>
          <w:i/>
          <w:sz w:val="28"/>
          <w:szCs w:val="28"/>
        </w:rPr>
        <w:t>об</w:t>
      </w:r>
      <w:r w:rsidR="00B53158" w:rsidRPr="00150740">
        <w:rPr>
          <w:rFonts w:ascii="Cambria" w:hAnsi="Cambria" w:cs="Arial"/>
          <w:b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b/>
          <w:i/>
          <w:sz w:val="28"/>
          <w:szCs w:val="28"/>
        </w:rPr>
        <w:t>отцовском</w:t>
      </w:r>
      <w:r w:rsidR="00B53158" w:rsidRPr="00150740">
        <w:rPr>
          <w:rFonts w:ascii="Cambria" w:hAnsi="Cambria" w:cs="Arial"/>
          <w:b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b/>
          <w:i/>
          <w:sz w:val="28"/>
          <w:szCs w:val="28"/>
        </w:rPr>
        <w:t>инстинкте</w:t>
      </w:r>
      <w:r w:rsidR="00B53158" w:rsidRPr="00150740">
        <w:rPr>
          <w:rFonts w:ascii="Cambria" w:hAnsi="Cambria" w:cs="Arial"/>
          <w:b/>
          <w:i/>
          <w:sz w:val="28"/>
          <w:szCs w:val="28"/>
        </w:rPr>
        <w:t>.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Многие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считают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, </w:t>
      </w:r>
      <w:r w:rsidR="00B53158" w:rsidRPr="00150740">
        <w:rPr>
          <w:rFonts w:ascii="Cambria" w:hAnsi="Cambria" w:cs="Cambria"/>
          <w:i/>
          <w:sz w:val="28"/>
          <w:szCs w:val="28"/>
        </w:rPr>
        <w:t>что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его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не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существует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. </w:t>
      </w:r>
      <w:r w:rsidR="00B53158" w:rsidRPr="00150740">
        <w:rPr>
          <w:rFonts w:ascii="Cambria" w:hAnsi="Cambria" w:cs="Cambria"/>
          <w:i/>
          <w:sz w:val="28"/>
          <w:szCs w:val="28"/>
        </w:rPr>
        <w:t>Однако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, </w:t>
      </w:r>
      <w:r w:rsidR="00B53158" w:rsidRPr="00150740">
        <w:rPr>
          <w:rFonts w:ascii="Cambria" w:hAnsi="Cambria" w:cs="Cambria"/>
          <w:i/>
          <w:sz w:val="28"/>
          <w:szCs w:val="28"/>
        </w:rPr>
        <w:t>исследования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и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эксперименты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, </w:t>
      </w:r>
      <w:r w:rsidR="00B53158" w:rsidRPr="00150740">
        <w:rPr>
          <w:rFonts w:ascii="Cambria" w:hAnsi="Cambria" w:cs="Cambria"/>
          <w:i/>
          <w:sz w:val="28"/>
          <w:szCs w:val="28"/>
        </w:rPr>
        <w:t>проведённые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учёными</w:t>
      </w:r>
      <w:r w:rsidR="00B53158" w:rsidRPr="00150740">
        <w:rPr>
          <w:rFonts w:ascii="Cambria" w:hAnsi="Cambria" w:cs="Arial"/>
          <w:i/>
          <w:sz w:val="28"/>
          <w:szCs w:val="28"/>
        </w:rPr>
        <w:t>-</w:t>
      </w:r>
      <w:r w:rsidR="00B53158" w:rsidRPr="00150740">
        <w:rPr>
          <w:rFonts w:ascii="Cambria" w:hAnsi="Cambria" w:cs="Cambria"/>
          <w:i/>
          <w:sz w:val="28"/>
          <w:szCs w:val="28"/>
        </w:rPr>
        <w:t>биологами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и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экспертами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в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области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семейной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психологии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, </w:t>
      </w:r>
      <w:r w:rsidR="00B53158" w:rsidRPr="00150740">
        <w:rPr>
          <w:rFonts w:ascii="Cambria" w:hAnsi="Cambria" w:cs="Cambria"/>
          <w:i/>
          <w:sz w:val="28"/>
          <w:szCs w:val="28"/>
        </w:rPr>
        <w:t>говорят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об</w:t>
      </w:r>
      <w:r w:rsidR="00B53158" w:rsidRPr="00150740">
        <w:rPr>
          <w:rFonts w:ascii="Cambria" w:hAnsi="Cambria" w:cs="Arial"/>
          <w:i/>
          <w:sz w:val="28"/>
          <w:szCs w:val="28"/>
        </w:rPr>
        <w:t xml:space="preserve"> </w:t>
      </w:r>
      <w:r w:rsidR="00B53158" w:rsidRPr="00150740">
        <w:rPr>
          <w:rFonts w:ascii="Cambria" w:hAnsi="Cambria" w:cs="Cambria"/>
          <w:i/>
          <w:sz w:val="28"/>
          <w:szCs w:val="28"/>
        </w:rPr>
        <w:t>обратном</w:t>
      </w:r>
      <w:r w:rsidR="00B31326" w:rsidRPr="00150740">
        <w:rPr>
          <w:rFonts w:ascii="Cambria" w:hAnsi="Cambria" w:cs="Arial"/>
          <w:i/>
          <w:sz w:val="28"/>
          <w:szCs w:val="28"/>
        </w:rPr>
        <w:t>:</w:t>
      </w:r>
    </w:p>
    <w:p w14:paraId="7F4AFCD6" w14:textId="77777777" w:rsidR="00FF5176" w:rsidRPr="00150740" w:rsidRDefault="00FF5176" w:rsidP="0076406A">
      <w:pPr>
        <w:pStyle w:val="px-2"/>
        <w:spacing w:before="0" w:beforeAutospacing="0" w:after="0" w:afterAutospacing="0"/>
        <w:ind w:firstLine="1134"/>
        <w:jc w:val="both"/>
        <w:rPr>
          <w:rFonts w:ascii="Cambria" w:hAnsi="Cambria" w:cs="Arial"/>
          <w:i/>
          <w:sz w:val="28"/>
          <w:szCs w:val="28"/>
        </w:rPr>
      </w:pPr>
    </w:p>
    <w:p w14:paraId="7AD29D6B" w14:textId="1DFF9B8D" w:rsidR="00B31326" w:rsidRPr="00150740" w:rsidRDefault="00B31326" w:rsidP="0076406A">
      <w:pPr>
        <w:pStyle w:val="px-2"/>
        <w:spacing w:before="0" w:beforeAutospacing="0" w:after="0" w:afterAutospacing="0"/>
        <w:jc w:val="both"/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</w:pPr>
      <w:proofErr w:type="gramStart"/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·</w:t>
      </w:r>
      <w:r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> </w:t>
      </w:r>
      <w:r w:rsidR="0072128E"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Мужчины</w:t>
      </w:r>
      <w:proofErr w:type="gramEnd"/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попытке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узнать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аудиозаписи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голос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своего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малыша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показали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равную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матерями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степень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узнавания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>.</w:t>
      </w:r>
    </w:p>
    <w:p w14:paraId="7CEDFF7D" w14:textId="77777777" w:rsidR="00B31326" w:rsidRPr="00150740" w:rsidRDefault="00B31326" w:rsidP="0076406A">
      <w:pPr>
        <w:pStyle w:val="px-2"/>
        <w:spacing w:before="0" w:beforeAutospacing="0" w:after="0" w:afterAutospacing="0"/>
        <w:jc w:val="both"/>
        <w:rPr>
          <w:rFonts w:ascii="Cambria" w:hAnsi="Cambria" w:cs="Arial"/>
          <w:i/>
          <w:sz w:val="28"/>
          <w:szCs w:val="28"/>
        </w:rPr>
      </w:pPr>
    </w:p>
    <w:p w14:paraId="516F54B9" w14:textId="69289842" w:rsidR="00B31326" w:rsidRPr="00150740" w:rsidRDefault="00B31326" w:rsidP="0076406A">
      <w:pPr>
        <w:pStyle w:val="px-2"/>
        <w:spacing w:before="0" w:beforeAutospacing="0" w:after="0" w:afterAutospacing="0"/>
        <w:jc w:val="both"/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</w:pPr>
      <w:proofErr w:type="gramStart"/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·</w:t>
      </w:r>
      <w:r w:rsidR="0076406A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> 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Доказано</w:t>
      </w:r>
      <w:proofErr w:type="gramEnd"/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,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что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гормональный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фон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>«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самца</w:t>
      </w:r>
      <w:r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>»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меняется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>«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отцовский</w:t>
      </w:r>
      <w:r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>»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окситоциновый</w:t>
      </w:r>
      <w:proofErr w:type="spellEnd"/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,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когда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мужчина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проводит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много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времени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новорожденным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(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уровень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тестостерона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в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организме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новоиспечённого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папули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неизменно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падает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,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что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формирует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привязанность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к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младенцу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>).</w:t>
      </w:r>
    </w:p>
    <w:p w14:paraId="37120FDB" w14:textId="77777777" w:rsidR="00B31326" w:rsidRPr="00150740" w:rsidRDefault="00B31326" w:rsidP="0076406A">
      <w:pPr>
        <w:pStyle w:val="px-2"/>
        <w:spacing w:before="0" w:beforeAutospacing="0" w:after="0" w:afterAutospacing="0"/>
        <w:jc w:val="both"/>
        <w:rPr>
          <w:rFonts w:ascii="Cambria" w:hAnsi="Cambria" w:cs="Arial"/>
          <w:i/>
          <w:sz w:val="28"/>
          <w:szCs w:val="28"/>
        </w:rPr>
      </w:pPr>
    </w:p>
    <w:p w14:paraId="4AF70572" w14:textId="556617FB" w:rsidR="00B31326" w:rsidRPr="00150740" w:rsidRDefault="00B31326" w:rsidP="0076406A">
      <w:pPr>
        <w:pStyle w:val="px-2"/>
        <w:spacing w:before="0" w:beforeAutospacing="0" w:after="0" w:afterAutospacing="0"/>
        <w:jc w:val="both"/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</w:pPr>
      <w:proofErr w:type="gramStart"/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·</w:t>
      </w:r>
      <w:r w:rsidRPr="00150740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> </w:t>
      </w:r>
      <w:r w:rsidR="0076406A">
        <w:rPr>
          <w:rStyle w:val="a5"/>
          <w:rFonts w:ascii="Cambria" w:hAnsi="Cambria" w:cs="Baskerville Old Face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Замеры</w:t>
      </w:r>
      <w:proofErr w:type="gramEnd"/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уровня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гормонов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беременной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женщины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её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мужа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показали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одинаковое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количество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окситоцина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(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гормон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 xml:space="preserve"> </w:t>
      </w:r>
      <w:r w:rsidRPr="00150740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привязанности</w:t>
      </w:r>
      <w:r w:rsidRPr="00150740">
        <w:rPr>
          <w:rStyle w:val="a5"/>
          <w:rFonts w:ascii="Cambria" w:hAnsi="Cambria" w:cs="Arial"/>
          <w:i/>
          <w:sz w:val="28"/>
          <w:szCs w:val="28"/>
          <w:bdr w:val="none" w:sz="0" w:space="0" w:color="auto" w:frame="1"/>
        </w:rPr>
        <w:t>).</w:t>
      </w:r>
    </w:p>
    <w:p w14:paraId="5DCEFB5E" w14:textId="77777777" w:rsidR="0022727A" w:rsidRDefault="0022727A" w:rsidP="00F00AAB">
      <w:pPr>
        <w:pStyle w:val="px-2"/>
        <w:spacing w:before="0" w:beforeAutospacing="0" w:after="0" w:afterAutospacing="0"/>
        <w:jc w:val="both"/>
        <w:rPr>
          <w:rStyle w:val="a5"/>
          <w:rFonts w:asciiTheme="minorHAnsi" w:hAnsiTheme="minorHAnsi" w:cs="Arial"/>
          <w:i/>
          <w:sz w:val="28"/>
          <w:szCs w:val="28"/>
          <w:bdr w:val="none" w:sz="0" w:space="0" w:color="auto" w:frame="1"/>
        </w:rPr>
      </w:pPr>
    </w:p>
    <w:p w14:paraId="0C336B31" w14:textId="77777777" w:rsidR="00F00AAB" w:rsidRPr="006864C4" w:rsidRDefault="00F00AAB" w:rsidP="00F00AAB">
      <w:pPr>
        <w:spacing w:after="240" w:line="341" w:lineRule="atLeast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Этапы формирования отцовства.</w:t>
      </w:r>
    </w:p>
    <w:p w14:paraId="2BA3DDB1" w14:textId="77777777" w:rsidR="00F00AAB" w:rsidRPr="006864C4" w:rsidRDefault="00F00AAB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По мнению российского психолога Р.В. </w:t>
      </w:r>
      <w:proofErr w:type="spellStart"/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Манерова</w:t>
      </w:r>
      <w:proofErr w:type="spellEnd"/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, формирование отцовства проходит </w:t>
      </w:r>
      <w:r w:rsidRPr="0076406A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четыре этапа.</w:t>
      </w: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На первом происходит </w:t>
      </w:r>
      <w:r w:rsidRPr="006864C4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формирование матрицы отцовства. </w:t>
      </w: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Ее основу составляют: семейные традиций, опыт отношений со своим отцом, осмысление отцовства, особенно в связи с началом половой жизни и супружеством.</w:t>
      </w:r>
    </w:p>
    <w:p w14:paraId="487C8D31" w14:textId="77777777" w:rsidR="00F00AAB" w:rsidRPr="006864C4" w:rsidRDefault="00F00AAB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Второй этап – это </w:t>
      </w:r>
      <w:r w:rsidRPr="006864C4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психологическая адаптация к отцовской роли. </w:t>
      </w: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Она начинается с момента наступления беременности супруги (или еще подруги). В течение последующих девяти месяцев у мужчины происходит принятие им новой социальной роли.</w:t>
      </w:r>
    </w:p>
    <w:p w14:paraId="6D416BFC" w14:textId="77777777" w:rsidR="00F00AAB" w:rsidRPr="006864C4" w:rsidRDefault="00F00AAB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Третий этап связан с </w:t>
      </w:r>
      <w:r w:rsidRPr="006864C4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родами и появлением ребенка на свет</w:t>
      </w: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. Кстати, мужчины, которые становятся свидетелями рождения своего чада, также как и </w:t>
      </w: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lastRenderedPageBreak/>
        <w:t>их жены, испытывают глубокие переживания во время родов и у них формируется сильная привязанность к детям.</w:t>
      </w:r>
    </w:p>
    <w:p w14:paraId="01D8A4ED" w14:textId="77777777" w:rsidR="00F00AAB" w:rsidRPr="006864C4" w:rsidRDefault="00F00AAB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На четвертом этапе </w:t>
      </w:r>
      <w:r w:rsidRPr="006864C4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отец включается в процесс ухаживания за младенцем и налаживает контакт с ним</w:t>
      </w: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. Именно ребенок позволяет мужчине утвердиться в обществе в новой роли – роли отца.</w:t>
      </w:r>
    </w:p>
    <w:p w14:paraId="62A76D14" w14:textId="48B2E9A0" w:rsidR="00F00AAB" w:rsidRPr="006864C4" w:rsidRDefault="00150740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</w:t>
      </w:r>
      <w:r w:rsidR="00F00AAB"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чевидно, что наступление биологической способности стать родителем не всегда совпадает с психологической готовностью к отцовству. Последняя - может формироваться, развиваться и достигать высокого уровня. Ее изменение зачастую зависит от прошлого опыта мужчины, полученного в родительской семье, от желания стать отцом, а также от взаимоотношений, складывающихся с матерью его ребенка.</w:t>
      </w:r>
    </w:p>
    <w:p w14:paraId="4C108908" w14:textId="77777777" w:rsidR="00F00AAB" w:rsidRPr="006864C4" w:rsidRDefault="00F00AAB" w:rsidP="00F00AAB">
      <w:pPr>
        <w:spacing w:after="240" w:line="341" w:lineRule="atLeast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Рекомендации психолога.</w:t>
      </w:r>
    </w:p>
    <w:p w14:paraId="3165DFE8" w14:textId="77777777" w:rsidR="00F00AAB" w:rsidRPr="006864C4" w:rsidRDefault="00F00AAB" w:rsidP="00F00AAB">
      <w:pPr>
        <w:spacing w:after="240" w:line="341" w:lineRule="atLeast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Ожидание и появление первенца в семье, является нормативным кризисом не только в жизни будущего папы, но и будущей мамы. Поэтому рекомендации будут относиться к обоим родителям.</w:t>
      </w:r>
    </w:p>
    <w:p w14:paraId="2C4BA59E" w14:textId="77777777" w:rsidR="00F00AAB" w:rsidRPr="006864C4" w:rsidRDefault="00F00AAB" w:rsidP="00F00AAB">
      <w:pPr>
        <w:numPr>
          <w:ilvl w:val="0"/>
          <w:numId w:val="1"/>
        </w:numPr>
        <w:spacing w:before="100" w:beforeAutospacing="1" w:after="100" w:afterAutospacing="1" w:line="341" w:lineRule="atLeast"/>
        <w:ind w:left="300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Важно отнестись к позитивным и негативным чувствам друг друга с пониманием и терпением.</w:t>
      </w:r>
    </w:p>
    <w:p w14:paraId="6D1D6C2C" w14:textId="77777777" w:rsidR="00F00AAB" w:rsidRPr="006864C4" w:rsidRDefault="00F00AAB" w:rsidP="00F00AAB">
      <w:pPr>
        <w:numPr>
          <w:ilvl w:val="0"/>
          <w:numId w:val="1"/>
        </w:numPr>
        <w:spacing w:before="100" w:beforeAutospacing="1" w:after="100" w:afterAutospacing="1" w:line="341" w:lineRule="atLeast"/>
        <w:ind w:left="300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Целебно делиться со второй половинкой эмоциональными переживаниями по поводу беременности и всем, что с ней связано.</w:t>
      </w:r>
    </w:p>
    <w:p w14:paraId="1CCBC2A8" w14:textId="77777777" w:rsidR="00F00AAB" w:rsidRPr="006864C4" w:rsidRDefault="00F00AAB" w:rsidP="00F00AAB">
      <w:pPr>
        <w:numPr>
          <w:ilvl w:val="0"/>
          <w:numId w:val="1"/>
        </w:numPr>
        <w:spacing w:before="100" w:beforeAutospacing="1" w:after="100" w:afterAutospacing="1" w:line="341" w:lineRule="atLeast"/>
        <w:ind w:left="300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Полезно приобщаться вместе к новому образу жизни, режиму дня, прогулкам, посещению женской консультации…</w:t>
      </w:r>
    </w:p>
    <w:p w14:paraId="4FF76572" w14:textId="7B6CB4DE" w:rsidR="00F00AAB" w:rsidRPr="006864C4" w:rsidRDefault="00F00AAB" w:rsidP="00F00AAB">
      <w:pPr>
        <w:numPr>
          <w:ilvl w:val="0"/>
          <w:numId w:val="1"/>
        </w:numPr>
        <w:spacing w:before="100" w:beforeAutospacing="1" w:after="100" w:afterAutospacing="1" w:line="341" w:lineRule="atLeast"/>
        <w:ind w:left="300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Будущей маме стоит держать супруга в курсе протекания беременности: результатов анализов, посещений гинеколога, обследований. Будущему папе рекомендуется проявлять инициативу и самостоятельно что-либо уточнять по этому поводу у жены.</w:t>
      </w:r>
    </w:p>
    <w:p w14:paraId="60FBAC04" w14:textId="4B71A60D" w:rsidR="00F00AAB" w:rsidRPr="006864C4" w:rsidRDefault="00F00AAB" w:rsidP="00F00AAB">
      <w:pPr>
        <w:numPr>
          <w:ilvl w:val="0"/>
          <w:numId w:val="1"/>
        </w:numPr>
        <w:spacing w:before="100" w:beforeAutospacing="1" w:after="100" w:afterAutospacing="1" w:line="341" w:lineRule="atLeast"/>
        <w:ind w:left="300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Общаясь друг с другом, хорошо будет интересоваться не только беременностью, но и другими сферами жизни: работой, друзьями, образованием и т</w:t>
      </w:r>
      <w:r w:rsidR="006864C4"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.</w:t>
      </w: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д.</w:t>
      </w:r>
    </w:p>
    <w:p w14:paraId="3202FAFB" w14:textId="146395AC" w:rsidR="00F00AAB" w:rsidRPr="006864C4" w:rsidRDefault="00F00AAB" w:rsidP="00F00AAB">
      <w:pPr>
        <w:numPr>
          <w:ilvl w:val="0"/>
          <w:numId w:val="1"/>
        </w:numPr>
        <w:spacing w:before="100" w:beforeAutospacing="1" w:after="100" w:afterAutospacing="1" w:line="341" w:lineRule="atLeast"/>
        <w:ind w:left="300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Стоит помнить, что второй половинке приятно слышать слова любви и благодарности, а также получать маленькие сюрпризы и подарки, возможно, наполненные романтикой.</w:t>
      </w:r>
    </w:p>
    <w:p w14:paraId="37634DBE" w14:textId="77777777" w:rsidR="00F00AAB" w:rsidRPr="006864C4" w:rsidRDefault="00F00AAB" w:rsidP="00F00AAB">
      <w:pPr>
        <w:numPr>
          <w:ilvl w:val="0"/>
          <w:numId w:val="1"/>
        </w:numPr>
        <w:spacing w:before="100" w:beforeAutospacing="1" w:after="100" w:afterAutospacing="1" w:line="341" w:lineRule="atLeast"/>
        <w:ind w:left="300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6864C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Укреплению отношений и сплочению семьи способствует совместное посещение супругами курсов для беременных по дородовой подготовке.</w:t>
      </w:r>
    </w:p>
    <w:p w14:paraId="797D34BF" w14:textId="77777777" w:rsidR="0076406A" w:rsidRPr="0076406A" w:rsidRDefault="0076406A" w:rsidP="0076406A">
      <w:pPr>
        <w:spacing w:after="240" w:line="341" w:lineRule="atLeast"/>
        <w:jc w:val="both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</w:pPr>
      <w:r w:rsidRPr="0076406A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Как становятся хорошими отцами?</w:t>
      </w:r>
    </w:p>
    <w:p w14:paraId="423B2FE2" w14:textId="7D9BBD6A" w:rsidR="0076406A" w:rsidRPr="0076406A" w:rsidRDefault="0076406A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7640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Отец должен много времени проводить с ребёнком и вкладываться в него эмоционально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, так как п</w:t>
      </w:r>
      <w:r w:rsidRPr="007640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 законам человеческой психики, чем больше человек вкладывает времени и сил в какой-то объект, тем больше он ценит его. Это работает и в родительстве.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</w:t>
      </w:r>
      <w:r w:rsidRPr="007640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Если папа много времени проводит с ребёнком, </w:t>
      </w:r>
      <w:r w:rsidRPr="007640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lastRenderedPageBreak/>
        <w:t>вкладывается в него эмоционально, то чувство любви и ответственности обязательно появится.</w:t>
      </w:r>
    </w:p>
    <w:p w14:paraId="73A8C9AA" w14:textId="77777777" w:rsidR="0076406A" w:rsidRPr="0076406A" w:rsidRDefault="0076406A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7640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Навыки заботы о младенце не обеспечивает ни один инстинкт – новоиспеченная мать точно так же, как и отец, не знает, как менять подгузники и боится взять на руки крохотное хрупкое существо. При этом женщине вроде как природой предусмотрено уметь ухаживать за малышом с момента его рождения. Но после родов единственное, что может исключительно мать – кормить грудью. Все остальные премудрости она точно так же осваивает в процессе или ещё до наступления материнства, помогая нянчить младших сестёр и братьев, посещая курсы подготовки к родам.</w:t>
      </w:r>
    </w:p>
    <w:p w14:paraId="2D4D736C" w14:textId="5BD18D8D" w:rsidR="0076406A" w:rsidRPr="0076406A" w:rsidRDefault="0076406A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7640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Если мама не препятствует тому, чтобы мужчина ухаживал за младенцем, боясь, что тот что-то сделает неправильно, он обязательно научится купать, менять подгузники и одевать малыша на прогулку.</w:t>
      </w:r>
    </w:p>
    <w:p w14:paraId="0F51C909" w14:textId="4AE965D8" w:rsidR="0076406A" w:rsidRPr="0076406A" w:rsidRDefault="0076406A" w:rsidP="0076406A">
      <w:pPr>
        <w:spacing w:after="240" w:line="341" w:lineRule="atLeast"/>
        <w:ind w:firstLine="708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76406A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Участие папы в жизни маленького человека, бесспорно, важно. Ведь любящий папа навсегда останется примером для подражания и лучшим другом</w:t>
      </w:r>
      <w:r w:rsidR="00344DC3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!</w:t>
      </w:r>
    </w:p>
    <w:p w14:paraId="688E3012" w14:textId="3600B9C8" w:rsidR="0022727A" w:rsidRPr="00344DC3" w:rsidRDefault="0076406A" w:rsidP="0076406A">
      <w:pPr>
        <w:spacing w:after="240" w:line="341" w:lineRule="atLeast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44DC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С использованием материалов Интернет</w:t>
      </w:r>
      <w:r w:rsidR="00344DC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-источника</w:t>
      </w:r>
      <w:r w:rsidRPr="00344DC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.</w:t>
      </w:r>
    </w:p>
    <w:p w14:paraId="31D70F90" w14:textId="77777777" w:rsidR="0022727A" w:rsidRDefault="00FF5176" w:rsidP="0022727A">
      <w:pPr>
        <w:spacing w:after="240" w:line="341" w:lineRule="atLeast"/>
        <w:ind w:left="-426" w:firstLine="113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3AF82A" wp14:editId="224F54DA">
                <wp:extent cx="304800" cy="304800"/>
                <wp:effectExtent l="0" t="0" r="0" b="0"/>
                <wp:docPr id="11" name="Прямоугольник 11" descr="https://hub.ldpr.ru/media/images/kaluga/283d35e49438980a9def26c7665190c761b5ed0beccc61e6e8f8985bccb89de4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6C819" id="Прямоугольник 11" o:spid="_x0000_s1026" alt="https://hub.ldpr.ru/media/images/kaluga/283d35e49438980a9def26c7665190c761b5ed0beccc61e6e8f8985bccb89de4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9mJVjED&#10;AABA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14:paraId="227CC5CE" w14:textId="77777777" w:rsidR="0022727A" w:rsidRDefault="0022727A" w:rsidP="0022727A">
      <w:pPr>
        <w:spacing w:after="240" w:line="341" w:lineRule="atLeast"/>
        <w:ind w:left="-426" w:firstLine="113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27BD360C" w14:textId="77777777" w:rsidR="0022727A" w:rsidRDefault="0022727A" w:rsidP="0022727A">
      <w:pPr>
        <w:spacing w:after="240" w:line="341" w:lineRule="atLeast"/>
        <w:ind w:left="-426" w:firstLine="113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73EBBEDA" w14:textId="77777777" w:rsidR="0022727A" w:rsidRPr="0022727A" w:rsidRDefault="0022727A" w:rsidP="00B31326">
      <w:pPr>
        <w:pStyle w:val="px-2"/>
        <w:spacing w:before="0" w:beforeAutospacing="0" w:after="0" w:afterAutospacing="0"/>
        <w:ind w:left="-426"/>
        <w:jc w:val="both"/>
        <w:rPr>
          <w:rStyle w:val="a5"/>
          <w:rFonts w:asciiTheme="minorHAnsi" w:hAnsiTheme="minorHAnsi" w:cs="Arial"/>
          <w:i/>
          <w:sz w:val="28"/>
          <w:szCs w:val="28"/>
          <w:bdr w:val="none" w:sz="0" w:space="0" w:color="auto" w:frame="1"/>
        </w:rPr>
      </w:pPr>
    </w:p>
    <w:p w14:paraId="11A1BCC1" w14:textId="77777777" w:rsidR="00B31326" w:rsidRPr="00B31326" w:rsidRDefault="00B31326" w:rsidP="00B31326">
      <w:pPr>
        <w:pStyle w:val="px-2"/>
        <w:spacing w:before="0" w:beforeAutospacing="0" w:after="450" w:afterAutospacing="0"/>
        <w:ind w:left="-426" w:firstLine="1134"/>
        <w:jc w:val="both"/>
        <w:rPr>
          <w:rFonts w:asciiTheme="minorHAnsi" w:hAnsiTheme="minorHAnsi" w:cs="Arial"/>
          <w:i/>
          <w:sz w:val="28"/>
          <w:szCs w:val="28"/>
        </w:rPr>
      </w:pPr>
    </w:p>
    <w:p w14:paraId="04D3018C" w14:textId="77777777" w:rsidR="00647B1E" w:rsidRPr="00647B1E" w:rsidRDefault="00647B1E" w:rsidP="00647B1E">
      <w:pPr>
        <w:pStyle w:val="px-2"/>
        <w:spacing w:before="0" w:beforeAutospacing="0" w:after="450" w:afterAutospacing="0"/>
        <w:ind w:left="-426"/>
        <w:jc w:val="both"/>
        <w:rPr>
          <w:rFonts w:ascii="Baskerville Old Face" w:hAnsi="Baskerville Old Face" w:cs="Arial"/>
          <w:i/>
          <w:sz w:val="28"/>
          <w:szCs w:val="28"/>
        </w:rPr>
      </w:pPr>
    </w:p>
    <w:p w14:paraId="2DEF0BA3" w14:textId="77777777" w:rsidR="00B53158" w:rsidRPr="00647B1E" w:rsidRDefault="00B31326" w:rsidP="00647B1E">
      <w:pPr>
        <w:pStyle w:val="px-0"/>
        <w:spacing w:before="0" w:beforeAutospacing="0" w:after="450" w:afterAutospacing="0"/>
        <w:ind w:left="-426"/>
        <w:jc w:val="both"/>
        <w:rPr>
          <w:rFonts w:ascii="Baskerville Old Face" w:hAnsi="Baskerville Old Face" w:cs="Arial"/>
          <w:i/>
          <w:sz w:val="28"/>
          <w:szCs w:val="28"/>
        </w:rPr>
      </w:pPr>
      <w:r w:rsidRPr="00647B1E">
        <w:rPr>
          <w:rFonts w:ascii="Baskerville Old Face" w:hAnsi="Baskerville Old Face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876F0C2" wp14:editId="65FF19D7">
            <wp:simplePos x="0" y="0"/>
            <wp:positionH relativeFrom="column">
              <wp:posOffset>-22860</wp:posOffset>
            </wp:positionH>
            <wp:positionV relativeFrom="paragraph">
              <wp:posOffset>0</wp:posOffset>
            </wp:positionV>
            <wp:extent cx="4857750" cy="3562666"/>
            <wp:effectExtent l="0" t="0" r="0" b="0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56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E3366" w14:textId="77777777" w:rsidR="00B53158" w:rsidRPr="00647B1E" w:rsidRDefault="00B53158" w:rsidP="0022727A">
      <w:pPr>
        <w:pStyle w:val="px-2"/>
        <w:spacing w:before="0" w:beforeAutospacing="0" w:after="0" w:afterAutospacing="0"/>
        <w:ind w:left="-284" w:hanging="142"/>
        <w:jc w:val="both"/>
        <w:rPr>
          <w:rFonts w:ascii="Baskerville Old Face" w:hAnsi="Baskerville Old Face" w:cs="Arial"/>
          <w:i/>
          <w:sz w:val="28"/>
          <w:szCs w:val="28"/>
        </w:rPr>
      </w:pP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·</w:t>
      </w:r>
      <w:r w:rsidRPr="00647B1E">
        <w:rPr>
          <w:rStyle w:val="a5"/>
          <w:rFonts w:ascii="Baskerville Old Face" w:hAnsi="Baskerville Old Face" w:cs="Baskerville Old Face"/>
          <w:i/>
          <w:sz w:val="28"/>
          <w:szCs w:val="28"/>
          <w:bdr w:val="none" w:sz="0" w:space="0" w:color="auto" w:frame="1"/>
        </w:rPr>
        <w:t> 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Мужчины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попытке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узнать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аудиозаписи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голос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своего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малыша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показали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равную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матерями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степень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узнавания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>.</w:t>
      </w:r>
    </w:p>
    <w:p w14:paraId="3E2698F6" w14:textId="77777777" w:rsidR="00B53158" w:rsidRPr="00647B1E" w:rsidRDefault="00B53158" w:rsidP="0022727A">
      <w:pPr>
        <w:pStyle w:val="px-2"/>
        <w:spacing w:before="0" w:beforeAutospacing="0" w:after="0" w:afterAutospacing="0"/>
        <w:ind w:left="-284" w:hanging="142"/>
        <w:jc w:val="both"/>
        <w:rPr>
          <w:rFonts w:ascii="Baskerville Old Face" w:hAnsi="Baskerville Old Face" w:cs="Arial"/>
          <w:i/>
          <w:sz w:val="28"/>
          <w:szCs w:val="28"/>
        </w:rPr>
      </w:pP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·</w:t>
      </w:r>
      <w:r w:rsidRPr="00647B1E">
        <w:rPr>
          <w:rStyle w:val="a5"/>
          <w:rFonts w:ascii="Baskerville Old Face" w:hAnsi="Baskerville Old Face" w:cs="Baskerville Old Face"/>
          <w:i/>
          <w:sz w:val="28"/>
          <w:szCs w:val="28"/>
          <w:bdr w:val="none" w:sz="0" w:space="0" w:color="auto" w:frame="1"/>
        </w:rPr>
        <w:t> 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Доказано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,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что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гормональный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фон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Baskerville Old Face" w:hAnsi="Baskerville Old Face" w:cs="Baskerville Old Face"/>
          <w:i/>
          <w:sz w:val="28"/>
          <w:szCs w:val="28"/>
          <w:bdr w:val="none" w:sz="0" w:space="0" w:color="auto" w:frame="1"/>
        </w:rPr>
        <w:t>«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самца</w:t>
      </w:r>
      <w:r w:rsidRPr="00647B1E">
        <w:rPr>
          <w:rStyle w:val="a5"/>
          <w:rFonts w:ascii="Baskerville Old Face" w:hAnsi="Baskerville Old Face" w:cs="Baskerville Old Face"/>
          <w:i/>
          <w:sz w:val="28"/>
          <w:szCs w:val="28"/>
          <w:bdr w:val="none" w:sz="0" w:space="0" w:color="auto" w:frame="1"/>
        </w:rPr>
        <w:t>»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меняется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Baskerville Old Face" w:hAnsi="Baskerville Old Face" w:cs="Baskerville Old Face"/>
          <w:i/>
          <w:sz w:val="28"/>
          <w:szCs w:val="28"/>
          <w:bdr w:val="none" w:sz="0" w:space="0" w:color="auto" w:frame="1"/>
        </w:rPr>
        <w:t>«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отцовский</w:t>
      </w:r>
      <w:r w:rsidRPr="00647B1E">
        <w:rPr>
          <w:rStyle w:val="a5"/>
          <w:rFonts w:ascii="Baskerville Old Face" w:hAnsi="Baskerville Old Face" w:cs="Baskerville Old Face"/>
          <w:i/>
          <w:sz w:val="28"/>
          <w:szCs w:val="28"/>
          <w:bdr w:val="none" w:sz="0" w:space="0" w:color="auto" w:frame="1"/>
        </w:rPr>
        <w:t>»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окситоциновый</w:t>
      </w:r>
      <w:proofErr w:type="spellEnd"/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,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когда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мужчина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проводит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много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времени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с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новорожденным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(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уровень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тестостерона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в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организме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новоиспечённого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папули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неизменно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падает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,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что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формирует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привязанность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к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младенцу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>).</w:t>
      </w:r>
    </w:p>
    <w:p w14:paraId="69C6E517" w14:textId="77777777" w:rsidR="00B53158" w:rsidRDefault="00B53158" w:rsidP="0022727A">
      <w:pPr>
        <w:pStyle w:val="px-2"/>
        <w:spacing w:before="0" w:beforeAutospacing="0" w:after="0" w:afterAutospacing="0"/>
        <w:ind w:left="-284" w:hanging="142"/>
        <w:jc w:val="both"/>
        <w:rPr>
          <w:rStyle w:val="a5"/>
          <w:rFonts w:asciiTheme="minorHAnsi" w:hAnsiTheme="minorHAnsi" w:cs="Arial"/>
          <w:i/>
          <w:sz w:val="28"/>
          <w:szCs w:val="28"/>
          <w:bdr w:val="none" w:sz="0" w:space="0" w:color="auto" w:frame="1"/>
        </w:rPr>
      </w:pP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·</w:t>
      </w:r>
      <w:r w:rsidRPr="00647B1E">
        <w:rPr>
          <w:rStyle w:val="a5"/>
          <w:rFonts w:ascii="Baskerville Old Face" w:hAnsi="Baskerville Old Face" w:cs="Baskerville Old Face"/>
          <w:i/>
          <w:sz w:val="28"/>
          <w:szCs w:val="28"/>
          <w:bdr w:val="none" w:sz="0" w:space="0" w:color="auto" w:frame="1"/>
        </w:rPr>
        <w:t> 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Замеры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уровня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гормонов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беременной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женщины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её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мужа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показали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одинаковое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количество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окситоцина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(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гормон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 xml:space="preserve"> </w:t>
      </w:r>
      <w:r w:rsidRPr="00647B1E">
        <w:rPr>
          <w:rStyle w:val="a5"/>
          <w:rFonts w:ascii="Cambria" w:hAnsi="Cambria" w:cs="Cambria"/>
          <w:i/>
          <w:sz w:val="28"/>
          <w:szCs w:val="28"/>
          <w:bdr w:val="none" w:sz="0" w:space="0" w:color="auto" w:frame="1"/>
        </w:rPr>
        <w:t>привязанности</w:t>
      </w:r>
      <w:r w:rsidRPr="00647B1E">
        <w:rPr>
          <w:rStyle w:val="a5"/>
          <w:rFonts w:ascii="Baskerville Old Face" w:hAnsi="Baskerville Old Face" w:cs="Arial"/>
          <w:i/>
          <w:sz w:val="28"/>
          <w:szCs w:val="28"/>
          <w:bdr w:val="none" w:sz="0" w:space="0" w:color="auto" w:frame="1"/>
        </w:rPr>
        <w:t>).</w:t>
      </w:r>
    </w:p>
    <w:p w14:paraId="0E4F8763" w14:textId="77777777" w:rsidR="0022727A" w:rsidRPr="00B53158" w:rsidRDefault="0022727A" w:rsidP="0022727A">
      <w:pPr>
        <w:spacing w:after="240" w:line="341" w:lineRule="atLeast"/>
        <w:ind w:left="-284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31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мнению российского психолога Р.В. </w:t>
      </w:r>
      <w:proofErr w:type="spellStart"/>
      <w:r w:rsidRPr="00B531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Манерова</w:t>
      </w:r>
      <w:proofErr w:type="spellEnd"/>
      <w:r w:rsidRPr="00B531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формирование отцовства проходит четыре этапа. На первом происходит </w:t>
      </w:r>
      <w:r w:rsidRPr="00B5315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матрицы отцовства. </w:t>
      </w:r>
      <w:r w:rsidRPr="00B531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основу составляют: семейные традиций, опыт отношений со своим отцом, осмысление отцовства, особенно в связи с началом половой жизни и супружеством.</w:t>
      </w:r>
    </w:p>
    <w:p w14:paraId="1C09A740" w14:textId="77777777" w:rsidR="0022727A" w:rsidRPr="0022727A" w:rsidRDefault="0022727A" w:rsidP="00647B1E">
      <w:pPr>
        <w:pStyle w:val="px-2"/>
        <w:spacing w:before="0" w:beforeAutospacing="0" w:after="0" w:afterAutospacing="0"/>
        <w:jc w:val="both"/>
        <w:rPr>
          <w:rFonts w:asciiTheme="minorHAnsi" w:hAnsiTheme="minorHAnsi" w:cs="Arial"/>
          <w:i/>
          <w:sz w:val="28"/>
          <w:szCs w:val="28"/>
        </w:rPr>
      </w:pPr>
    </w:p>
    <w:p w14:paraId="39620443" w14:textId="77777777" w:rsidR="00B53158" w:rsidRPr="00647B1E" w:rsidRDefault="00B53158" w:rsidP="00647B1E">
      <w:pPr>
        <w:pStyle w:val="px-2"/>
        <w:spacing w:before="0" w:beforeAutospacing="0" w:after="450" w:afterAutospacing="0"/>
        <w:jc w:val="both"/>
        <w:rPr>
          <w:rFonts w:ascii="Baskerville Old Face" w:hAnsi="Baskerville Old Face" w:cs="Arial"/>
          <w:i/>
          <w:sz w:val="28"/>
          <w:szCs w:val="28"/>
        </w:rPr>
      </w:pPr>
      <w:r w:rsidRPr="00647B1E">
        <w:rPr>
          <w:rFonts w:ascii="Cambria" w:hAnsi="Cambria" w:cs="Cambria"/>
          <w:i/>
          <w:sz w:val="28"/>
          <w:szCs w:val="28"/>
        </w:rPr>
        <w:t>Хорошо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, </w:t>
      </w:r>
      <w:r w:rsidRPr="00647B1E">
        <w:rPr>
          <w:rFonts w:ascii="Cambria" w:hAnsi="Cambria" w:cs="Cambria"/>
          <w:i/>
          <w:sz w:val="28"/>
          <w:szCs w:val="28"/>
        </w:rPr>
        <w:t>что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на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Руси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отец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исконно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являлся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главой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семьи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. </w:t>
      </w:r>
      <w:r w:rsidRPr="00647B1E">
        <w:rPr>
          <w:rFonts w:ascii="Cambria" w:hAnsi="Cambria" w:cs="Cambria"/>
          <w:i/>
          <w:sz w:val="28"/>
          <w:szCs w:val="28"/>
        </w:rPr>
        <w:t>По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мнению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современных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российских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пап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, </w:t>
      </w:r>
      <w:r w:rsidRPr="00647B1E">
        <w:rPr>
          <w:rFonts w:ascii="Cambria" w:hAnsi="Cambria" w:cs="Cambria"/>
          <w:i/>
          <w:sz w:val="28"/>
          <w:szCs w:val="28"/>
        </w:rPr>
        <w:t>надо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стремиться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к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тому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, </w:t>
      </w:r>
      <w:r w:rsidRPr="00647B1E">
        <w:rPr>
          <w:rFonts w:ascii="Cambria" w:hAnsi="Cambria" w:cs="Cambria"/>
          <w:i/>
          <w:sz w:val="28"/>
          <w:szCs w:val="28"/>
        </w:rPr>
        <w:t>чтобы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умение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быть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главой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семьи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передавалось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по</w:t>
      </w:r>
      <w:r w:rsidRPr="00647B1E">
        <w:rPr>
          <w:rFonts w:ascii="Baskerville Old Face" w:hAnsi="Baskerville Old Face" w:cs="Arial"/>
          <w:i/>
          <w:sz w:val="28"/>
          <w:szCs w:val="28"/>
        </w:rPr>
        <w:t xml:space="preserve"> </w:t>
      </w:r>
      <w:r w:rsidRPr="00647B1E">
        <w:rPr>
          <w:rFonts w:ascii="Cambria" w:hAnsi="Cambria" w:cs="Cambria"/>
          <w:i/>
          <w:sz w:val="28"/>
          <w:szCs w:val="28"/>
        </w:rPr>
        <w:t>наследству</w:t>
      </w:r>
      <w:r w:rsidRPr="00647B1E">
        <w:rPr>
          <w:rFonts w:ascii="Baskerville Old Face" w:hAnsi="Baskerville Old Face" w:cs="Arial"/>
          <w:i/>
          <w:sz w:val="28"/>
          <w:szCs w:val="28"/>
        </w:rPr>
        <w:t>.</w:t>
      </w:r>
    </w:p>
    <w:p w14:paraId="004A5928" w14:textId="77777777" w:rsidR="00B53158" w:rsidRPr="00647B1E" w:rsidRDefault="00B53158" w:rsidP="00647B1E">
      <w:pPr>
        <w:pStyle w:val="a4"/>
        <w:shd w:val="clear" w:color="auto" w:fill="FFFFFF"/>
        <w:spacing w:before="0" w:beforeAutospacing="0" w:after="480" w:afterAutospacing="0"/>
        <w:jc w:val="both"/>
        <w:rPr>
          <w:rFonts w:ascii="Baskerville Old Face" w:hAnsi="Baskerville Old Face" w:cs="Arial"/>
          <w:i/>
          <w:spacing w:val="3"/>
          <w:sz w:val="28"/>
          <w:szCs w:val="28"/>
        </w:rPr>
      </w:pPr>
    </w:p>
    <w:p w14:paraId="3F4B0CB4" w14:textId="77777777" w:rsidR="00B53158" w:rsidRPr="00B53158" w:rsidRDefault="00B53158" w:rsidP="00647B1E">
      <w:pPr>
        <w:spacing w:after="45" w:line="240" w:lineRule="auto"/>
        <w:jc w:val="both"/>
        <w:outlineLvl w:val="0"/>
        <w:rPr>
          <w:rFonts w:ascii="Baskerville Old Face" w:eastAsia="Times New Roman" w:hAnsi="Baskerville Old Face" w:cs="Arial"/>
          <w:i/>
          <w:kern w:val="36"/>
          <w:sz w:val="28"/>
          <w:szCs w:val="28"/>
          <w:lang w:eastAsia="ru-RU"/>
        </w:rPr>
      </w:pPr>
      <w:r w:rsidRPr="00B53158">
        <w:rPr>
          <w:rFonts w:ascii="Cambria" w:eastAsia="Times New Roman" w:hAnsi="Cambria" w:cs="Cambria"/>
          <w:i/>
          <w:kern w:val="36"/>
          <w:sz w:val="28"/>
          <w:szCs w:val="28"/>
          <w:lang w:eastAsia="ru-RU"/>
        </w:rPr>
        <w:t>Семейная</w:t>
      </w:r>
      <w:r w:rsidRPr="00B53158">
        <w:rPr>
          <w:rFonts w:ascii="Baskerville Old Face" w:eastAsia="Times New Roman" w:hAnsi="Baskerville Old Face" w:cs="Arial"/>
          <w:i/>
          <w:kern w:val="36"/>
          <w:sz w:val="28"/>
          <w:szCs w:val="28"/>
          <w:lang w:eastAsia="ru-RU"/>
        </w:rPr>
        <w:t xml:space="preserve"> </w:t>
      </w:r>
      <w:r w:rsidRPr="00B53158">
        <w:rPr>
          <w:rFonts w:ascii="Cambria" w:eastAsia="Times New Roman" w:hAnsi="Cambria" w:cs="Cambria"/>
          <w:i/>
          <w:kern w:val="36"/>
          <w:sz w:val="28"/>
          <w:szCs w:val="28"/>
          <w:lang w:eastAsia="ru-RU"/>
        </w:rPr>
        <w:t>психология</w:t>
      </w:r>
      <w:r w:rsidRPr="00B53158">
        <w:rPr>
          <w:rFonts w:ascii="Baskerville Old Face" w:eastAsia="Times New Roman" w:hAnsi="Baskerville Old Face" w:cs="Arial"/>
          <w:i/>
          <w:kern w:val="36"/>
          <w:sz w:val="28"/>
          <w:szCs w:val="28"/>
          <w:lang w:eastAsia="ru-RU"/>
        </w:rPr>
        <w:t xml:space="preserve">: </w:t>
      </w:r>
      <w:r w:rsidRPr="00B53158">
        <w:rPr>
          <w:rFonts w:ascii="Cambria" w:eastAsia="Times New Roman" w:hAnsi="Cambria" w:cs="Cambria"/>
          <w:i/>
          <w:kern w:val="36"/>
          <w:sz w:val="28"/>
          <w:szCs w:val="28"/>
          <w:lang w:eastAsia="ru-RU"/>
        </w:rPr>
        <w:t>глубина</w:t>
      </w:r>
      <w:r w:rsidRPr="00B53158">
        <w:rPr>
          <w:rFonts w:ascii="Baskerville Old Face" w:eastAsia="Times New Roman" w:hAnsi="Baskerville Old Face" w:cs="Arial"/>
          <w:i/>
          <w:kern w:val="36"/>
          <w:sz w:val="28"/>
          <w:szCs w:val="28"/>
          <w:lang w:eastAsia="ru-RU"/>
        </w:rPr>
        <w:t xml:space="preserve"> </w:t>
      </w:r>
      <w:r w:rsidRPr="00B53158">
        <w:rPr>
          <w:rFonts w:ascii="Cambria" w:eastAsia="Times New Roman" w:hAnsi="Cambria" w:cs="Cambria"/>
          <w:i/>
          <w:kern w:val="36"/>
          <w:sz w:val="28"/>
          <w:szCs w:val="28"/>
          <w:lang w:eastAsia="ru-RU"/>
        </w:rPr>
        <w:t>отцовства</w:t>
      </w:r>
    </w:p>
    <w:p w14:paraId="3D331F92" w14:textId="77777777" w:rsidR="00B53158" w:rsidRPr="00B53158" w:rsidRDefault="00B53158" w:rsidP="00647B1E">
      <w:pPr>
        <w:spacing w:line="240" w:lineRule="auto"/>
        <w:jc w:val="both"/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</w:pPr>
      <w:hyperlink r:id="rId9" w:history="1">
        <w:r w:rsidRPr="00647B1E">
          <w:rPr>
            <w:rFonts w:ascii="Cambria" w:eastAsia="Times New Roman" w:hAnsi="Cambria" w:cs="Cambria"/>
            <w:i/>
            <w:sz w:val="28"/>
            <w:szCs w:val="28"/>
            <w:u w:val="single"/>
            <w:lang w:eastAsia="ru-RU"/>
          </w:rPr>
          <w:t>Статьи</w:t>
        </w:r>
      </w:hyperlink>
      <w:r w:rsidRPr="00B53158">
        <w:rPr>
          <w:rFonts w:ascii="Baskerville Old Face" w:eastAsia="Times New Roman" w:hAnsi="Baskerville Old Face" w:cs="Arial"/>
          <w:i/>
          <w:sz w:val="28"/>
          <w:szCs w:val="28"/>
          <w:lang w:eastAsia="ru-RU"/>
        </w:rPr>
        <w:t> / </w:t>
      </w:r>
      <w:hyperlink r:id="rId10" w:history="1">
        <w:r w:rsidRPr="00647B1E">
          <w:rPr>
            <w:rFonts w:ascii="Cambria" w:eastAsia="Times New Roman" w:hAnsi="Cambria" w:cs="Cambria"/>
            <w:i/>
            <w:sz w:val="28"/>
            <w:szCs w:val="28"/>
            <w:u w:val="single"/>
            <w:lang w:eastAsia="ru-RU"/>
          </w:rPr>
          <w:t>Пр</w:t>
        </w:r>
        <w:r w:rsidRPr="00647B1E">
          <w:rPr>
            <w:rFonts w:ascii="Calibri" w:eastAsia="Times New Roman" w:hAnsi="Calibri" w:cs="Calibri"/>
            <w:i/>
            <w:sz w:val="28"/>
            <w:szCs w:val="28"/>
            <w:u w:val="single"/>
            <w:lang w:eastAsia="ru-RU"/>
          </w:rPr>
          <w:t>очее</w:t>
        </w:r>
      </w:hyperlink>
    </w:p>
    <w:tbl>
      <w:tblPr>
        <w:tblW w:w="5455" w:type="pct"/>
        <w:tblCellSpacing w:w="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4"/>
      </w:tblGrid>
      <w:tr w:rsidR="00B53158" w:rsidRPr="00B53158" w14:paraId="4BA1AC39" w14:textId="77777777" w:rsidTr="00F00AAB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47B37E3" w14:textId="77777777" w:rsidR="00F00AAB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68F455F" wp14:editId="4164EF14">
                  <wp:extent cx="5972175" cy="4762500"/>
                  <wp:effectExtent l="0" t="0" r="9525" b="0"/>
                  <wp:docPr id="1" name="Рисунок 1" descr="Семейная психология глубина отцов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емейная психология глубина отцов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9F9AA" w14:textId="77777777" w:rsidR="00F00AAB" w:rsidRDefault="00F00AAB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D4F0585" w14:textId="061BC53A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 психологической науке существует согласие, что ожидание и рождение ребенка – это не только ответственный, но и важный этап в отношениях мужчины и женщины.  Отцовство на сегодняшний день, является менее изученным, нежели материнство. При наблюдении беременности, специалистами уделяется больше внимания будущей маме и ребенку, а папа остается в стороне. В этой статье речь пойдет об отцовстве, его становлении и психологических характеристиках.</w:t>
            </w:r>
          </w:p>
          <w:p w14:paraId="0B93A539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Этапы формирования отцовства.</w:t>
            </w:r>
          </w:p>
          <w:p w14:paraId="3A363062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мнению российского психолога Р.В. </w:t>
            </w:r>
            <w:proofErr w:type="spellStart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Манерова</w:t>
            </w:r>
            <w:proofErr w:type="spellEnd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формирование отцовства проходит четыре этапа. На первом происходит </w:t>
            </w: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формирование матрицы отцовства. </w:t>
            </w: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Ее основу составляют: семейные традиций, опыт отношений со своим отцом, осмысление отцовства, особенно в связи с началом половой жизни и супружеством.</w:t>
            </w:r>
          </w:p>
          <w:p w14:paraId="4BEAEDAD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Второй этап – это </w:t>
            </w: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психологическая адаптация к отцовской роли. </w:t>
            </w: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Она начинается с момента наступления беременности супруги (или еще подруги). В течение последующих девяти месяцев у мужчины происходит принятие им новой социальной роли.</w:t>
            </w:r>
          </w:p>
          <w:p w14:paraId="0EACEA08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Третий этап связан с </w:t>
            </w: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родами и появлением ребенка на свет</w:t>
            </w: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Кстати, мужчины, которые становятся свидетелями рождения своего чада, также как и их жены, испытывают глубокие переживания во время родов и у них формируется сильная привязанность к детям.</w:t>
            </w:r>
          </w:p>
          <w:p w14:paraId="1A9AE2C4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четвертом этапе </w:t>
            </w: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отец включается в процесс ухаживания за младенцем и налаживает контакт с ним</w:t>
            </w: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Именно ребенок позволяет мужчине утвердиться в обществе в новой роли – роли отца.</w:t>
            </w:r>
          </w:p>
          <w:p w14:paraId="42FA32F9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Таким образом, становление отцовства берет свое начало еще в детстве будущего папы, активно развивается с момента наступления беременности супруги (или подруги) и совершенствуется в течение всей жизни. Особенности прохождения мужчиной первого этапа могут определять его отношение к беременности и будущему ребенку.</w:t>
            </w:r>
          </w:p>
          <w:p w14:paraId="13825606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Кризис перехода к отцовству.</w:t>
            </w:r>
          </w:p>
          <w:p w14:paraId="0A2AD64F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мнению российских и зарубежных психологов, переход к отцовству предполагает преодоление мужчиной личностного кризиса. Он связан с проблемой осознания себя отцом, принятием своих чувств и их самоконтролем. В большинстве случаев получение мужчиной известия о беременности провоцирует начало кризиса. Протекать он может по-разному. Благоприятный вариант заключается в скором разрешении ситуации и полной адаптации к роли отца. Противоположностью может быть затягивание кризиса и внутреннее непринятие мужчиной своей отцовской позиции. Последний вариант препятствует созданию благоприятной среды в семье для вынашивания, рождения и развития ребенка.</w:t>
            </w:r>
          </w:p>
          <w:p w14:paraId="286C5C08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Психологическая готовность к отцовству.</w:t>
            </w:r>
          </w:p>
          <w:p w14:paraId="601375BF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Опираясь на исследования психологов можно с уверенностью сказать, что одной причин затянувшегося кризиса, связанного с принятием роли отца, выступает низкая </w:t>
            </w: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психологическая готовность к отцовству</w:t>
            </w: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Это внутренняя позиция личности, система отношений к будущему ребенку, к родительской роли, к родительству в целом.</w:t>
            </w:r>
          </w:p>
          <w:p w14:paraId="65990E3B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Более полно представить переживания мужчины поможет описание случая из практики.</w:t>
            </w:r>
          </w:p>
          <w:p w14:paraId="3BC3D236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На прием пришел молодой человек и рассказал о ситуации, которая у него сложилась. Максим*, 22 года, студент.  Около года назад познакомился с девушкой. Ей 20 лет и она «тоже еще учится». Девушка очень понравилась Максиму. Потом оказалось, что он ей тоже симпатичен. Начали встречаться. Отношения Максима вполне устраивали. Все изменилось, когда девушка сказала, что беременна и показала тест с двумя полосками. Молодой человек рассказал, что был в шоке и к такому повороту событий не был готов, потому что еще молод, учится и не уверен, что сможет обеспечить семью с ребенком. К аборту Максим относится отрицательно, да и чувства к девушке очень сильны – он боится ее потерять. Его вопрос к психологу был следующим: «Как мне морально подготовиться к тому, что я буду отцом?»</w:t>
            </w:r>
          </w:p>
          <w:p w14:paraId="62644738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Была проведена психологическая консультация, посвященная отцовству и принятию новой роли…</w:t>
            </w:r>
          </w:p>
          <w:p w14:paraId="3C0D14DF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 развитии событий в жизни Максима стало известно лишь через несколько месяцев, когда он со своей, на тот момент уже, супругой пришел на занятия по дородовой подготовке. Молодые родители узаконили свои отношения и вместе ждут первенца.</w:t>
            </w:r>
          </w:p>
          <w:p w14:paraId="5CE68D92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Таким образом, очевидно, что наступление биологической способности стать родителем не всегда совпадает с психологической готовностью к отцовству. Последняя - может формироваться, развиваться и достигать высокого уровня. Ее изменение зачастую зависит от прошлого опыта мужчины, полученного в родительской семье, от желания стать отцом, а также от взаимоотношений, складывающихся с матерью его ребенка.</w:t>
            </w:r>
          </w:p>
          <w:p w14:paraId="13D1FCB9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Рекомендации психолога.</w:t>
            </w:r>
          </w:p>
          <w:p w14:paraId="79D90125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Ожидание и появление первенца в семье, является нормативным кризисом не только в жизни будущего папы, но и будущей мамы. Поэтому рекомендации будут относиться к обоим родителям.</w:t>
            </w:r>
          </w:p>
          <w:p w14:paraId="150DF4A3" w14:textId="77777777" w:rsidR="00B53158" w:rsidRPr="00B53158" w:rsidRDefault="00B53158" w:rsidP="00B53158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Важно отнестись к позитивным и негативным чувствам друг друга с пониманием и терпением.</w:t>
            </w:r>
          </w:p>
          <w:p w14:paraId="536EBEFF" w14:textId="77777777" w:rsidR="00B53158" w:rsidRPr="00B53158" w:rsidRDefault="00B53158" w:rsidP="00B53158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Целебно делиться со второй половинкой эмоциональными переживаниями по поводу беременности и всем, что с ней связано.</w:t>
            </w:r>
          </w:p>
          <w:p w14:paraId="5AA215CD" w14:textId="77777777" w:rsidR="00B53158" w:rsidRPr="00B53158" w:rsidRDefault="00B53158" w:rsidP="00B53158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Полезно приобщаться вместе к новому образу жизни, режиму дня, прогулкам, посещению женской консультации…</w:t>
            </w:r>
          </w:p>
          <w:p w14:paraId="172B3929" w14:textId="77777777" w:rsidR="00B53158" w:rsidRPr="00B53158" w:rsidRDefault="00B53158" w:rsidP="00B53158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Будущей маме стоит держать супруга в курсе протекания беременности: результатов анализов, посещений гинеколога, обследований. Будущему папе рекомендуется проявлять инициативу </w:t>
            </w:r>
            <w:proofErr w:type="gramStart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 самостоятельно</w:t>
            </w:r>
            <w:proofErr w:type="gramEnd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что-либо уточнять по этому поводу у жены.</w:t>
            </w:r>
          </w:p>
          <w:p w14:paraId="703C8BA5" w14:textId="77777777" w:rsidR="00B53158" w:rsidRPr="00B53158" w:rsidRDefault="00B53158" w:rsidP="00B53158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Общаясь друг с другом, хорошо будет интересоваться не только беременностью, но и другими сферами жизни: работой, друзьями, образованием и </w:t>
            </w:r>
            <w:proofErr w:type="spellStart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5DC62A28" w14:textId="77777777" w:rsidR="00B53158" w:rsidRPr="00B53158" w:rsidRDefault="00B53158" w:rsidP="00B53158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Стоит помнить, что второй </w:t>
            </w:r>
            <w:proofErr w:type="gramStart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половинке  приятно</w:t>
            </w:r>
            <w:proofErr w:type="gramEnd"/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слышать слова любви и благодарности, а также получать маленькие сюрпризы и подарки, возможно, наполненные романтикой.</w:t>
            </w:r>
          </w:p>
          <w:p w14:paraId="164C2C0E" w14:textId="77777777" w:rsidR="00B53158" w:rsidRPr="00B53158" w:rsidRDefault="00B53158" w:rsidP="00B53158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Укреплению отношений и сплочению семьи способствует совместное посещение супругами курсов для беременных по дородовой подготовке.</w:t>
            </w:r>
          </w:p>
          <w:p w14:paraId="0342E1AB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Ожидание и рождение в семье ребенка – это мощный стимул и большая возможность личностного развития мужчины и женщины, а также укрепления внутрисемейных отношений. У каждого человека есть право выбора своего пути в этой ситуации.</w:t>
            </w:r>
          </w:p>
          <w:p w14:paraId="37D802A9" w14:textId="77777777" w:rsidR="00B53158" w:rsidRPr="00B53158" w:rsidRDefault="00B53158" w:rsidP="00B53158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Елена Гуторова - клинический психолог, главный специалист Курсов для беременных «Мы ждем ребенка».</w:t>
            </w:r>
          </w:p>
          <w:p w14:paraId="74EAE74F" w14:textId="77777777" w:rsidR="00B53158" w:rsidRPr="00B53158" w:rsidRDefault="00B53158" w:rsidP="00B53158">
            <w:pPr>
              <w:spacing w:after="240" w:line="341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Журнал "Счастливый малыш" №1(16) от 01.05.2015.</w:t>
            </w:r>
          </w:p>
          <w:p w14:paraId="72B8B157" w14:textId="77777777" w:rsidR="00B53158" w:rsidRPr="00B53158" w:rsidRDefault="00B53158" w:rsidP="00B53158">
            <w:pPr>
              <w:spacing w:after="240" w:line="341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 Согласно правилам публикации материалов, имя изменено с целью сохранения конфиденциальности.</w:t>
            </w:r>
          </w:p>
          <w:p w14:paraId="32784952" w14:textId="77777777" w:rsidR="00B53158" w:rsidRPr="00B53158" w:rsidRDefault="00B53158" w:rsidP="00B53158">
            <w:pPr>
              <w:spacing w:after="240" w:line="341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458F3F5" w14:textId="77777777" w:rsidR="00D54EDA" w:rsidRDefault="00D54EDA"/>
    <w:sectPr w:rsidR="00D54EDA" w:rsidSect="0076406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62F"/>
    <w:multiLevelType w:val="hybridMultilevel"/>
    <w:tmpl w:val="D62E267E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56356D23"/>
    <w:multiLevelType w:val="multilevel"/>
    <w:tmpl w:val="6C9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45FD7"/>
    <w:multiLevelType w:val="hybridMultilevel"/>
    <w:tmpl w:val="64801DB2"/>
    <w:lvl w:ilvl="0" w:tplc="0419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 w16cid:durableId="1813790567">
    <w:abstractNumId w:val="1"/>
  </w:num>
  <w:num w:numId="2" w16cid:durableId="514614608">
    <w:abstractNumId w:val="0"/>
  </w:num>
  <w:num w:numId="3" w16cid:durableId="76056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0A"/>
    <w:rsid w:val="00150740"/>
    <w:rsid w:val="001D3498"/>
    <w:rsid w:val="0022727A"/>
    <w:rsid w:val="00344DC3"/>
    <w:rsid w:val="006409D9"/>
    <w:rsid w:val="00647B1E"/>
    <w:rsid w:val="00672E70"/>
    <w:rsid w:val="006864C4"/>
    <w:rsid w:val="0072128E"/>
    <w:rsid w:val="0076406A"/>
    <w:rsid w:val="007F179C"/>
    <w:rsid w:val="00B31326"/>
    <w:rsid w:val="00B53158"/>
    <w:rsid w:val="00D36065"/>
    <w:rsid w:val="00D54EDA"/>
    <w:rsid w:val="00E36B0A"/>
    <w:rsid w:val="00F00AAB"/>
    <w:rsid w:val="00FE08AD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D722"/>
  <w15:chartTrackingRefBased/>
  <w15:docId w15:val="{77FBAC68-01EA-4B15-89FA-C6321C9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531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31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x-2">
    <w:name w:val="px-2"/>
    <w:basedOn w:val="a"/>
    <w:rsid w:val="00B5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x-0">
    <w:name w:val="px-0"/>
    <w:basedOn w:val="a"/>
    <w:rsid w:val="00B5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3158"/>
    <w:rPr>
      <w:b/>
      <w:bCs/>
    </w:rPr>
  </w:style>
  <w:style w:type="paragraph" w:styleId="a6">
    <w:name w:val="List Paragraph"/>
    <w:basedOn w:val="a"/>
    <w:uiPriority w:val="34"/>
    <w:qFormat/>
    <w:rsid w:val="00B31326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344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4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aty.info/man/vasilii-osipovich-klyuchevskii?utm_source=citaty.info&amp;utm_medium=referral&amp;utm_campaign=copy&amp;utm_content=source-link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citaty.info/quote/194688?utm_source=citaty.info&amp;utm_medium=referral&amp;utm_campaign=copy&amp;utm_content=quote-link" TargetMode="External"/><Relationship Id="rId10" Type="http://schemas.openxmlformats.org/officeDocument/2006/relationships/hyperlink" Target="https://www.b17.ru/article/?razdel=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17.ru/artic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2024-10-07T08:37:00Z</dcterms:created>
  <dcterms:modified xsi:type="dcterms:W3CDTF">2025-10-10T03:12:00Z</dcterms:modified>
</cp:coreProperties>
</file>