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9E" w:rsidRPr="00D06C9E" w:rsidRDefault="00D06C9E" w:rsidP="00D06C9E">
      <w:pPr>
        <w:pStyle w:val="1"/>
        <w:ind w:right="-55"/>
        <w:jc w:val="center"/>
        <w:rPr>
          <w:b w:val="0"/>
          <w:sz w:val="26"/>
          <w:szCs w:val="26"/>
        </w:rPr>
      </w:pPr>
      <w:r w:rsidRPr="00D06C9E">
        <w:rPr>
          <w:b w:val="0"/>
          <w:sz w:val="26"/>
          <w:szCs w:val="26"/>
        </w:rPr>
        <w:t>Муниципального бюджетного учреждения «Комплексный центр социального обслуживания населения города Бердска»</w:t>
      </w:r>
    </w:p>
    <w:p w:rsidR="00D06C9E" w:rsidRDefault="00D06C9E" w:rsidP="00D06C9E">
      <w:pPr>
        <w:pStyle w:val="1"/>
        <w:ind w:right="-55"/>
        <w:jc w:val="center"/>
        <w:rPr>
          <w:b w:val="0"/>
          <w:sz w:val="26"/>
          <w:szCs w:val="26"/>
        </w:rPr>
      </w:pPr>
    </w:p>
    <w:p w:rsidR="00D06C9E" w:rsidRPr="00D06C9E" w:rsidRDefault="00D06C9E" w:rsidP="00D06C9E">
      <w:pPr>
        <w:pStyle w:val="1"/>
        <w:ind w:right="-55"/>
        <w:jc w:val="center"/>
        <w:rPr>
          <w:b w:val="0"/>
          <w:sz w:val="26"/>
          <w:szCs w:val="26"/>
        </w:rPr>
      </w:pPr>
    </w:p>
    <w:p w:rsidR="00D06C9E" w:rsidRPr="00D06C9E" w:rsidRDefault="00D06C9E" w:rsidP="00D06C9E">
      <w:pPr>
        <w:pStyle w:val="1"/>
        <w:ind w:right="-55"/>
        <w:jc w:val="center"/>
        <w:rPr>
          <w:b w:val="0"/>
          <w:sz w:val="26"/>
          <w:szCs w:val="26"/>
        </w:rPr>
      </w:pPr>
      <w:r w:rsidRPr="00D06C9E">
        <w:rPr>
          <w:b w:val="0"/>
          <w:sz w:val="26"/>
          <w:szCs w:val="26"/>
        </w:rPr>
        <w:lastRenderedPageBreak/>
        <w:t>УТВЕРЖДАЮ:</w:t>
      </w:r>
    </w:p>
    <w:p w:rsidR="00D06C9E" w:rsidRPr="00D06C9E" w:rsidRDefault="00D06C9E" w:rsidP="00D06C9E">
      <w:pPr>
        <w:pStyle w:val="1"/>
        <w:ind w:right="-55"/>
        <w:jc w:val="center"/>
        <w:rPr>
          <w:b w:val="0"/>
          <w:sz w:val="26"/>
          <w:szCs w:val="26"/>
        </w:rPr>
      </w:pPr>
      <w:r w:rsidRPr="00D06C9E">
        <w:rPr>
          <w:b w:val="0"/>
          <w:sz w:val="26"/>
          <w:szCs w:val="26"/>
        </w:rPr>
        <w:t>Директор  МБУ КЦСОН г</w:t>
      </w:r>
      <w:proofErr w:type="gramStart"/>
      <w:r w:rsidRPr="00D06C9E">
        <w:rPr>
          <w:b w:val="0"/>
          <w:sz w:val="26"/>
          <w:szCs w:val="26"/>
        </w:rPr>
        <w:t>.Б</w:t>
      </w:r>
      <w:proofErr w:type="gramEnd"/>
      <w:r w:rsidRPr="00D06C9E">
        <w:rPr>
          <w:b w:val="0"/>
          <w:sz w:val="26"/>
          <w:szCs w:val="26"/>
        </w:rPr>
        <w:t>ердска</w:t>
      </w:r>
    </w:p>
    <w:p w:rsidR="00D06C9E" w:rsidRPr="00D06C9E" w:rsidRDefault="00D06C9E" w:rsidP="00D06C9E">
      <w:pPr>
        <w:pStyle w:val="1"/>
        <w:ind w:right="-55"/>
        <w:jc w:val="center"/>
        <w:rPr>
          <w:b w:val="0"/>
          <w:sz w:val="26"/>
          <w:szCs w:val="26"/>
        </w:rPr>
      </w:pPr>
      <w:r w:rsidRPr="00D06C9E">
        <w:rPr>
          <w:b w:val="0"/>
          <w:sz w:val="26"/>
          <w:szCs w:val="26"/>
        </w:rPr>
        <w:t xml:space="preserve">________________ Т.А. </w:t>
      </w:r>
      <w:proofErr w:type="spellStart"/>
      <w:r w:rsidRPr="00D06C9E">
        <w:rPr>
          <w:b w:val="0"/>
          <w:sz w:val="26"/>
          <w:szCs w:val="26"/>
        </w:rPr>
        <w:t>Качан</w:t>
      </w:r>
      <w:proofErr w:type="spellEnd"/>
    </w:p>
    <w:p w:rsidR="00D06C9E" w:rsidRPr="00196B10" w:rsidRDefault="00D06C9E" w:rsidP="00D06C9E">
      <w:pPr>
        <w:pStyle w:val="1"/>
        <w:ind w:right="-55"/>
        <w:jc w:val="center"/>
        <w:rPr>
          <w:sz w:val="26"/>
          <w:szCs w:val="26"/>
        </w:rPr>
      </w:pPr>
      <w:r w:rsidRPr="00D06C9E">
        <w:rPr>
          <w:b w:val="0"/>
          <w:sz w:val="26"/>
          <w:szCs w:val="26"/>
        </w:rPr>
        <w:t>«____»_________________2022 г.</w:t>
      </w:r>
      <w:r w:rsidRPr="00196B10">
        <w:rPr>
          <w:sz w:val="26"/>
          <w:szCs w:val="26"/>
        </w:rPr>
        <w:t xml:space="preserve">             </w:t>
      </w:r>
    </w:p>
    <w:p w:rsidR="00D06C9E" w:rsidRDefault="00D06C9E" w:rsidP="00E822CF">
      <w:pPr>
        <w:ind w:left="4253"/>
        <w:jc w:val="center"/>
        <w:rPr>
          <w:sz w:val="28"/>
          <w:szCs w:val="28"/>
        </w:rPr>
        <w:sectPr w:rsidR="00D06C9E" w:rsidSect="00D06C9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22CF" w:rsidRPr="00E822CF" w:rsidRDefault="00E822CF" w:rsidP="00E822CF">
      <w:pPr>
        <w:ind w:left="4253"/>
        <w:jc w:val="center"/>
        <w:rPr>
          <w:sz w:val="28"/>
          <w:szCs w:val="28"/>
        </w:rPr>
      </w:pPr>
      <w:r w:rsidRPr="00E822CF">
        <w:rPr>
          <w:sz w:val="28"/>
          <w:szCs w:val="28"/>
        </w:rPr>
        <w:lastRenderedPageBreak/>
        <w:t xml:space="preserve">              </w:t>
      </w:r>
    </w:p>
    <w:p w:rsidR="00E822CF" w:rsidRDefault="001275CB" w:rsidP="00E822CF">
      <w:pPr>
        <w:pStyle w:val="2"/>
        <w:rPr>
          <w:szCs w:val="28"/>
        </w:rPr>
      </w:pPr>
      <w:r w:rsidRPr="001275CB">
        <w:rPr>
          <w:szCs w:val="28"/>
        </w:rPr>
        <w:t>Правила внутреннего распорядка</w:t>
      </w:r>
      <w:r w:rsidR="00E822CF">
        <w:rPr>
          <w:szCs w:val="28"/>
        </w:rPr>
        <w:t xml:space="preserve"> </w:t>
      </w:r>
      <w:r w:rsidR="00B3016C">
        <w:rPr>
          <w:szCs w:val="28"/>
        </w:rPr>
        <w:t xml:space="preserve">получателей социальных услуг </w:t>
      </w:r>
      <w:r w:rsidR="00E822CF">
        <w:rPr>
          <w:szCs w:val="28"/>
        </w:rPr>
        <w:t>отделения</w:t>
      </w:r>
      <w:r w:rsidRPr="001275CB">
        <w:rPr>
          <w:szCs w:val="28"/>
        </w:rPr>
        <w:t xml:space="preserve"> </w:t>
      </w:r>
      <w:r w:rsidR="00E822CF" w:rsidRPr="00E822CF">
        <w:rPr>
          <w:szCs w:val="28"/>
        </w:rPr>
        <w:t xml:space="preserve">дневного </w:t>
      </w:r>
      <w:r w:rsidR="00D06C9E">
        <w:rPr>
          <w:szCs w:val="28"/>
        </w:rPr>
        <w:t>пребывания</w:t>
      </w:r>
      <w:r w:rsidR="00E822CF" w:rsidRPr="00E822CF">
        <w:rPr>
          <w:szCs w:val="28"/>
        </w:rPr>
        <w:t xml:space="preserve"> для детей-инвалидов </w:t>
      </w:r>
    </w:p>
    <w:p w:rsidR="001275CB" w:rsidRPr="001275CB" w:rsidRDefault="00E822CF" w:rsidP="00E822CF">
      <w:pPr>
        <w:pStyle w:val="2"/>
        <w:rPr>
          <w:szCs w:val="28"/>
        </w:rPr>
      </w:pPr>
      <w:r w:rsidRPr="00E822CF">
        <w:rPr>
          <w:szCs w:val="28"/>
        </w:rPr>
        <w:t>и детей с ограниченными возможностями здоровья</w:t>
      </w:r>
    </w:p>
    <w:p w:rsidR="00E822CF" w:rsidRPr="001275CB" w:rsidRDefault="00E822CF" w:rsidP="00E822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275CB" w:rsidRPr="001275CB" w:rsidRDefault="001275CB" w:rsidP="00E822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3016C" w:rsidRPr="00B3016C" w:rsidRDefault="00B9129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разработаны в соответствии Федеральным законом от 28.12.2013 № 442-ФЗ «Об основах социального обслуживания граждан в Российской Федерации», Санитарно-эпидемиологических требований к устройству, содержанию и организации режима работы дошкольных образовательных учреждений, Санитарно-эпидемиологических требований к устройству, содержанию и организации режима работы организаций для дете</w:t>
      </w:r>
      <w:proofErr w:type="gramStart"/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сирот и детей, оставшихся без попечения родителей в целях содействия эффективной организации пребывания получателей социальных услуг в муниципальном </w:t>
      </w:r>
      <w:proofErr w:type="gramStart"/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 учреждении «</w:t>
      </w:r>
      <w:r w:rsid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центр социального обслуживания населения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«Юнона» (далее - 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создания наиболее благоприятных условий для социального обслуживания и обеспечения соблюдение прав и законных интересов получателей социальных услуг.</w:t>
      </w:r>
      <w:proofErr w:type="gramEnd"/>
    </w:p>
    <w:p w:rsidR="001275CB" w:rsidRPr="001275CB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  Правила внутреннего распорядка </w:t>
      </w:r>
      <w:r w:rsidR="00E822CF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тексту – </w:t>
      </w:r>
      <w:r w:rsidR="00E822CF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Правила)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внутренний распорядок </w:t>
      </w:r>
      <w:r w:rsidR="00E822CF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дневного стационара </w:t>
      </w:r>
      <w:r w:rsidR="00F10C6B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и детей с ограниченными возможностями здоровья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 –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C6B" w:rsidRPr="00B9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3016C">
        <w:t xml:space="preserve"> 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 и детей с ограниченными возможностями здоровья, их родителей (законных представителей), посетителей, а также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ределяют режим работы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1275CB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астоящие правила являются </w:t>
      </w:r>
      <w:proofErr w:type="gramStart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утверждаются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Учреждения.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Правил распространяются на всех участников процесса социального обслуживания: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получателей социальных услуг, родителей (законных представителей) и являются обязательными для их исполнения.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Правил обеспечивает эффективное взаимодействие участников процесса социального обслуживания, а также комфортное и безопасное пребывание получателей социальных услуг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 ознакомить с настоящими Правилами:</w:t>
      </w:r>
    </w:p>
    <w:p w:rsid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Отделения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подпись; 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при приеме детей инвалидов и детей с ограниченными возможностями здоровья на социальное обслуживание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размещаются на официальном сайте и информационных стендах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настоящих Правил распространяется до принятия новых. Правила вступают в силу с момента их утверждения.</w:t>
      </w:r>
    </w:p>
    <w:p w:rsidR="00B3016C" w:rsidRPr="00B3016C" w:rsidRDefault="00B3016C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внутреннего распорядка включают:</w:t>
      </w:r>
    </w:p>
    <w:p w:rsidR="00B3016C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016C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 Учреждении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0D740D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нешний вид и одежда </w:t>
      </w:r>
      <w:proofErr w:type="spellStart"/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доровье </w:t>
      </w:r>
      <w:proofErr w:type="spellStart"/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аспорядок дня </w:t>
      </w:r>
      <w:proofErr w:type="spellStart"/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0D740D" w:rsidRDefault="000D740D" w:rsidP="000D74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 и пребывание </w:t>
      </w:r>
      <w:proofErr w:type="spellStart"/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свежем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40D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0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оощрения и дисциплинарное воздействие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016C" w:rsidRPr="00B3016C" w:rsidRDefault="000D740D" w:rsidP="00B301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C" w:rsidRP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Правил.</w:t>
      </w: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670D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</w:t>
      </w:r>
      <w:r w:rsidR="00670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Отделения</w:t>
      </w: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Отделение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с 7.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19.00 часов.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функционируют в режиме 5-дневной рабочей недели.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имеет право </w:t>
      </w:r>
      <w:r w:rsidR="0067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изменить режим работы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 случае необходимости в летний период (в связи с низкой наполняемостью, отпусками воспитателей, на время ремонта и др.)</w:t>
      </w:r>
    </w:p>
    <w:p w:rsidR="001275CB" w:rsidRPr="001275CB" w:rsidRDefault="001275CB" w:rsidP="00670D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Повседневная учебно-воспитательная деятельность планируется и осуществляется на основе </w:t>
      </w:r>
      <w:r w:rsidR="00C5048E" w:rsidRP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программ предоставления социальных услуг </w:t>
      </w:r>
      <w:proofErr w:type="spellStart"/>
      <w:r w:rsidR="00C5048E" w:rsidRP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="00C5048E" w:rsidRP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социально-средовой ориентации,  социально-бытовой адаптации, социально-педагогической реабилитации</w:t>
      </w:r>
      <w:r w:rsidR="00C5048E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годового плана работы 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(законные представители) имеют право ознакомиться с программой, годовым планом работы </w:t>
      </w:r>
      <w:r w:rsidR="00C5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1275CB" w:rsidRPr="001275CB" w:rsidRDefault="001275CB" w:rsidP="001275C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C50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Обеспечение безопасности</w:t>
      </w:r>
    </w:p>
    <w:p w:rsidR="001275CB" w:rsidRPr="001275CB" w:rsidRDefault="001275CB" w:rsidP="00C504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обеспечения безопасности своего ребенка родитель передает его </w:t>
      </w:r>
      <w:r w:rsidRPr="00D0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лично в руки воспитателя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информацией, касающейся нужд ребенка.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Pr="00D0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Забирая ребенка, домой, родитель (законный представитель) должен обязательно подойти к воспитателю с тем, чтобы он передал ребенка им лично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Родитель, приводя ребенка в учреждение, без опозданий, исходит из интересов своего ребенка и других детей группы, при этом учитывает режим дня и время работы учреждения.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Родитель обязан об опоздании ребенка предупредить воспитателя группы заранее.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Занятия в 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Отделении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начинаются в 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Если ребенок заболел во время пребывания в учреждении, то воспитатель или медицинский работник незамедлительно свяжутся с родителем. Поэтому </w:t>
      </w:r>
      <w:r w:rsidR="00D0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специалистов отделения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 </w:t>
      </w:r>
      <w:r w:rsidRPr="00D014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правильные контактные данные родителя.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 работает до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19.00ч.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неожиданной задержки, родитель должен незамедлительно связаться с воспитателем группы.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Родитель обязан сообщить воспитателю, если за ребенком по Вашей просьбе должен прийти другой человек кроме папы и мамы. В этом случае родители пишут доверенность. Воспитатель не передаст ребенка другим лицам без консультации с родителями. </w:t>
      </w:r>
      <w:r w:rsidRPr="007F4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Воспитателю запрещено отдавать ребенка людям в нетрезвом состоянии,</w:t>
      </w: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детям, подросткам в возрасте до 16 лет.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Категорически запрещен </w:t>
      </w:r>
      <w:r w:rsidRPr="007F4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 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дошкольного возраста в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уход </w:t>
      </w:r>
      <w:r w:rsidRPr="007F4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сопровождения родителя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В присутствии родителей во время прихода и ухода ребёнка ответственность за ребенка лежит на родителях (законных представителях), только после ухода последних ответственность ложиться на </w:t>
      </w:r>
      <w:r w:rsidR="007F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чреждение.</w:t>
      </w:r>
    </w:p>
    <w:p w:rsidR="001275CB" w:rsidRPr="001275CB" w:rsidRDefault="001275CB" w:rsidP="00C5048E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После того как ребенок передан родителям (законным представителям), он считается ушедшим и учреждение перестает нести за него ответственность, даже если ребенок продолжает находиться в пределах помещений или территории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избегания недоразумений при уходе ребенка домой родителям (законным представителям) рекомендуется сразу покинуть территорию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 лицам запрещено находиться в помещении учреждения и на территории без разрешения администрации.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1275CB" w:rsidRPr="001275CB" w:rsidRDefault="00A14D39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рекомендуется надевать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(законные представители)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A1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Родитель (законный представитель), разрешая своему ребенку принести личную игрушку в </w:t>
      </w:r>
      <w:r w:rsid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сохранность принесенной из дома игрушки, воспитатель и Учреждение ответственности не </w:t>
      </w:r>
      <w:r w:rsidRPr="00127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ребенок забрал домой игрушку из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(в том числе и игрушку другого ребенка), то родители (законные представители) обязаны незамедлительно вернуть ее, разъяснив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это запрещено</w:t>
      </w:r>
      <w:r w:rsidRPr="00127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помещении и на территории Учреждения запрещено курение.</w:t>
      </w:r>
    </w:p>
    <w:p w:rsidR="006E7147" w:rsidRDefault="006E7147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5CB" w:rsidRPr="001275CB" w:rsidRDefault="001275CB" w:rsidP="006E7147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Внешний вид и одежда </w:t>
      </w:r>
      <w:proofErr w:type="spellStart"/>
      <w:r w:rsidR="006E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реабилитанта</w:t>
      </w:r>
      <w:proofErr w:type="spellEnd"/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</w:t>
      </w:r>
      <w:proofErr w:type="gramStart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 и шнурков.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Воспитанник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обувь: тапочки (или сандалии) с жестким задником на твердой подошве строго по размеру ноги;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комплектов сменного белья. Мальчикам - шорты, трусики,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футболка, носки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Девочкам – трусики, платьице или юбочка с кофточкой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носки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теплое время – 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колготки, теплая кофта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наличие пижамы для дневного сна;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пакета для хранения чистого и использованного белья;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занятия физкультурой в зале – футболку, шорты из несинтетических, дышащих материалов; </w:t>
      </w:r>
      <w:proofErr w:type="spellStart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 носочки и спортивные тапочки без шнурков на резиновой подошве (строго по размеру ноги);</w:t>
      </w:r>
    </w:p>
    <w:p w:rsidR="001275CB" w:rsidRPr="001275CB" w:rsidRDefault="001275CB" w:rsidP="00A14D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носовой платок или влажные бумажные салфетки (необходимы ребенку, как в помещении, так и на прогулке).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За утерю не промаркированной одежды и обуви администрация Учреждения ответственности не несет. Одежда храни</w:t>
      </w:r>
      <w:r w:rsidR="006E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индивидуальных шкафчиках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межсезонье и в зимний период, а так же в дождливую погоду необходимо, чтобы у ребенка была запасная верхняя одежда (варежки, колготки, штаны, брюки и т.д.) в отдельном мешочке для ухода ребенка домой в вечернее время. В Учреждении нет специальных условий для полноценной просушки одежды.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2001A9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Здоровье </w:t>
      </w:r>
      <w:proofErr w:type="spellStart"/>
      <w:r w:rsidR="00200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реабилитанта</w:t>
      </w:r>
      <w:proofErr w:type="spellEnd"/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 время утреннего приема не принимаются дети с  признаками заболевания, недомогания (сыпь, сильный насморк, кашель, температура и др.)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Если в течение дня у ребенка появляются первые признаки заболевания (повышение температуры, рвота, сыпь, диарея), родители (законные представители) будут об этом извещены сотрудниками Учреждения и должны будут как можно быстрее забрать ребенка из  Учреждения. В случае необходимости медицинский работник оставляет за собой право принимать решение о вызове скорой помощи в Учреждение.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 возможном отсутствии ребенка необходимо предупреждать воспитателя группы. После перенесенного заболевания, а также отсутствия более 5-ти дней детей принимают в Учреждение только при наличии справки участкового врача-педиатра с указанием диагноза, длительности заболевания, рекомендациями.</w:t>
      </w:r>
    </w:p>
    <w:p w:rsidR="002001A9" w:rsidRDefault="001275CB" w:rsidP="002001A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Если у ребенка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аллергия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другие особенности здоровья и развития, то родитель (законный представитель)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 поставить в известность  медсестру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воспитателя, предъявить в данном случае справку или иное медицинское заключение. </w:t>
      </w:r>
    </w:p>
    <w:p w:rsidR="001275CB" w:rsidRPr="001275CB" w:rsidRDefault="001275CB" w:rsidP="002001A9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Учреждении запрещено давать детям какие-либо лекарства родителем</w:t>
      </w:r>
      <w:r w:rsid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 представителем), </w:t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медицинским работником, воспитателями групп, тем более самим ребёнком.</w:t>
      </w:r>
    </w:p>
    <w:p w:rsidR="001275CB" w:rsidRPr="001275CB" w:rsidRDefault="001275CB" w:rsidP="002001A9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20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болезни ребенка инфекционным заболеванием, врачебный осмотр необходим. Родителей просим незамедлительно сообщить в детский сад о заболевании ребенка (скарлатина, краснуха, корь, коклюш, ветрянка и т.д.)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D06C9E" w:rsidRDefault="00D06C9E" w:rsidP="00B307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C9E" w:rsidRDefault="00D06C9E" w:rsidP="00B3077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5CB" w:rsidRPr="001275CB" w:rsidRDefault="001275CB" w:rsidP="00B30772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Организация питания</w:t>
      </w: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обеспечивает гарантированное 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разовое сбалансированное питание детей в соответствии с утверждённым 10-дневным меню.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 в Учреждении возлагается на Учреждение и осуществляется его штатным персоналом.</w:t>
      </w:r>
    </w:p>
    <w:p w:rsidR="001275CB" w:rsidRPr="001275CB" w:rsidRDefault="00B30772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могут получить информацию о меню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воспитателя Отделения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B3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дежурную 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сестру Учреждения.</w:t>
      </w:r>
    </w:p>
    <w:p w:rsidR="001275CB" w:rsidRPr="001275CB" w:rsidRDefault="001275CB" w:rsidP="00B30772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Если ребенок заболел или родитель не планирует его приводить по домашним причинам, необходимо 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позвонить по телефону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</w:t>
      </w:r>
      <w:r w:rsid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08-09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сообщить об отсутствие ребенка до </w:t>
      </w:r>
      <w:r w:rsid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.00 </w:t>
      </w:r>
      <w:r w:rsid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предыдущего</w:t>
      </w:r>
      <w:r w:rsidRPr="00B307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После временного отсутствия ребенка в учреждении родителям (законным представителям) необходимо обязательно поставить ребенка на питание, заранее (не позднее, чем за день до появления ребенка).</w:t>
      </w:r>
    </w:p>
    <w:p w:rsidR="001275CB" w:rsidRPr="001275CB" w:rsidRDefault="00BF08F3" w:rsidP="00BF0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дня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регламентирован прием пищи,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(законные представители) должны помнить время приема пищи и не лишать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принятия пищи, не забирать его во время приема пищи, приводить к указанному времени.</w:t>
      </w:r>
    </w:p>
    <w:p w:rsidR="001275CB" w:rsidRPr="001275CB" w:rsidRDefault="00BF08F3" w:rsidP="00BF0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представители), приводящие детей после приема пищи должны помнить,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истечению времени приема пищи оставшаяся еда ликвидируется.</w:t>
      </w:r>
    </w:p>
    <w:p w:rsidR="001275CB" w:rsidRPr="001275CB" w:rsidRDefault="00BF08F3" w:rsidP="00BF08F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6.9.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правила организации питания в учреждении определяется </w:t>
      </w:r>
      <w:proofErr w:type="spellStart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BF08F3" w:rsidP="00BF08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BC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Распорядок дня </w:t>
      </w:r>
      <w:proofErr w:type="spellStart"/>
      <w:r w:rsidR="00BC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реабилитантов</w:t>
      </w:r>
      <w:proofErr w:type="spellEnd"/>
    </w:p>
    <w:p w:rsidR="001275CB" w:rsidRPr="001275CB" w:rsidRDefault="001275CB" w:rsidP="00B301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Основу режима составляет установленный режим сна и бодрствования, приемов пищи, гигиенических и оздоровительных процедур, образовательная деятельность, прогулок и самостоятельной деятельности </w:t>
      </w:r>
      <w:proofErr w:type="spellStart"/>
      <w:r w:rsidR="00BC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реабилитантов</w:t>
      </w:r>
      <w:proofErr w:type="spellEnd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0C7" w:rsidRPr="00BC50C7" w:rsidRDefault="00BC50C7" w:rsidP="00BC50C7">
      <w:pPr>
        <w:pStyle w:val="1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000000"/>
          <w:kern w:val="0"/>
          <w:sz w:val="28"/>
          <w:szCs w:val="28"/>
        </w:rPr>
      </w:pPr>
      <w:r w:rsidRPr="00BC50C7">
        <w:rPr>
          <w:b w:val="0"/>
          <w:bCs w:val="0"/>
          <w:color w:val="000000"/>
          <w:kern w:val="0"/>
          <w:sz w:val="28"/>
          <w:szCs w:val="28"/>
        </w:rPr>
        <w:t>7.2</w:t>
      </w:r>
      <w:r>
        <w:rPr>
          <w:b w:val="0"/>
          <w:bCs w:val="0"/>
          <w:color w:val="000000"/>
          <w:kern w:val="0"/>
          <w:sz w:val="28"/>
          <w:szCs w:val="28"/>
        </w:rPr>
        <w:t>.</w:t>
      </w:r>
      <w:r>
        <w:rPr>
          <w:b w:val="0"/>
          <w:bCs w:val="0"/>
          <w:color w:val="000000"/>
          <w:kern w:val="0"/>
          <w:sz w:val="28"/>
          <w:szCs w:val="28"/>
        </w:rPr>
        <w:tab/>
      </w:r>
      <w:r w:rsidRPr="00BC50C7">
        <w:rPr>
          <w:b w:val="0"/>
          <w:bCs w:val="0"/>
          <w:color w:val="000000"/>
          <w:kern w:val="0"/>
          <w:sz w:val="28"/>
          <w:szCs w:val="28"/>
        </w:rPr>
        <w:t xml:space="preserve"> Распорядок дня составлен в соответствии с </w:t>
      </w:r>
      <w:proofErr w:type="spellStart"/>
      <w:r w:rsidR="00D06C9E" w:rsidRPr="00D06C9E">
        <w:rPr>
          <w:b w:val="0"/>
          <w:bCs w:val="0"/>
          <w:color w:val="000000"/>
          <w:kern w:val="0"/>
          <w:sz w:val="28"/>
          <w:szCs w:val="28"/>
        </w:rPr>
        <w:t>СанПиН</w:t>
      </w:r>
      <w:proofErr w:type="spellEnd"/>
      <w:r w:rsidR="00D06C9E" w:rsidRPr="00D06C9E">
        <w:rPr>
          <w:b w:val="0"/>
          <w:bCs w:val="0"/>
          <w:color w:val="000000"/>
          <w:kern w:val="0"/>
          <w:sz w:val="28"/>
          <w:szCs w:val="28"/>
        </w:rPr>
        <w:t xml:space="preserve"> 1.2.3685-21</w:t>
      </w:r>
      <w:r w:rsidR="00D06C9E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b w:val="0"/>
          <w:bCs w:val="0"/>
          <w:color w:val="000000"/>
          <w:kern w:val="0"/>
          <w:sz w:val="28"/>
          <w:szCs w:val="28"/>
        </w:rPr>
        <w:t>«</w:t>
      </w:r>
      <w:r w:rsidRPr="00BC50C7">
        <w:rPr>
          <w:b w:val="0"/>
          <w:bCs w:val="0"/>
          <w:color w:val="000000"/>
          <w:kern w:val="0"/>
          <w:sz w:val="28"/>
          <w:szCs w:val="28"/>
        </w:rPr>
        <w:t>Санитарно-эпидемиологические требования к устройству, содержанию и организации режима работы организаций для детей-сирот и детей, ост</w:t>
      </w:r>
      <w:r>
        <w:rPr>
          <w:b w:val="0"/>
          <w:bCs w:val="0"/>
          <w:color w:val="000000"/>
          <w:kern w:val="0"/>
          <w:sz w:val="28"/>
          <w:szCs w:val="28"/>
        </w:rPr>
        <w:t>авшихся без попечения родителей»</w:t>
      </w:r>
    </w:p>
    <w:p w:rsidR="00FD325E" w:rsidRPr="00FD325E" w:rsidRDefault="00FD325E" w:rsidP="00FD32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аспорядок дня: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7.30 – 8.00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группу, осмотр воспитателем, игры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8.00 – 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8.20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8.40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завтраку, гигиенические процедуры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и занятия по интересам и желанию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реабилитационные мероприятия (массаж, ЛФК,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физиопроцедуры</w:t>
      </w:r>
      <w:proofErr w:type="spellEnd"/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 учителем-дефектологом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10.30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FD325E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10.30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1C5B" w:rsidRPr="00591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прогулке, прогулка (игры, наблюдения)</w:t>
      </w:r>
    </w:p>
    <w:p w:rsidR="00BA210A" w:rsidRPr="00FD325E" w:rsidRDefault="00FD325E" w:rsidP="00BA210A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12.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A210A"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и занятия по интересам и желанию детей</w:t>
      </w:r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реабилитационные мероприятия (массаж, ЛФК, </w:t>
      </w:r>
      <w:proofErr w:type="spellStart"/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физиопроцедуры</w:t>
      </w:r>
      <w:proofErr w:type="spellEnd"/>
      <w:r w:rsidR="00BA2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занятия с учителем-дефектологом)</w:t>
      </w:r>
    </w:p>
    <w:p w:rsidR="00FD325E" w:rsidRPr="00FD325E" w:rsidRDefault="00BA210A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Подготовка к обеду, гигиенические процедуры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12.50 – 15.00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Послеобеденный отдых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 – 15.15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Подъем, одевание,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15.15 – 15.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полднику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Полдник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15.30 – 16.30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Организованная образовательная деятельность</w:t>
      </w:r>
    </w:p>
    <w:p w:rsidR="00FD325E" w:rsidRP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16.30 – 1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Вечерняя прогулка</w:t>
      </w:r>
    </w:p>
    <w:p w:rsidR="00FD325E" w:rsidRDefault="00FD325E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18.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proofErr w:type="gramStart"/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proofErr w:type="gramEnd"/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полдник</w:t>
      </w:r>
    </w:p>
    <w:p w:rsidR="00FD325E" w:rsidRPr="00FD325E" w:rsidRDefault="004E4D84" w:rsidP="004E4D84">
      <w:pPr>
        <w:tabs>
          <w:tab w:val="left" w:pos="2552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18.15</w:t>
      </w:r>
      <w:r w:rsidR="00FD325E" w:rsidRPr="00FD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Игры, уход  детей домой.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возникновении вопросов по организации воспитательно-образовательного процесса, пребыванию ребенка в Учреждении родителям (законным представителям) следует обсудить это с воспитателем группы и (или) с руководством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1275CB" w:rsidP="004E4D84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Игра и пребывание </w:t>
      </w:r>
      <w:proofErr w:type="spellStart"/>
      <w:r w:rsidR="00BC5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реабилитантов</w:t>
      </w:r>
      <w:proofErr w:type="spellEnd"/>
      <w:r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свежем воздухе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Прогулки осуществляются на прогулочных участках, закрепленных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Учреждения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Учреждении рекомендуется организовывать прогулки 2 раза в день: в первую половину дня и во вторую половину дня – после дневного сна или перед уходом домой. При температуре воздуха ниже минус 15С° и скорости ветра более 7м/с продолжительность прогулки рекомендуется сокращать.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сложных погодных условиях каждое решение об отмене прогулки принимается </w:t>
      </w:r>
      <w:r w:rsidR="004E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Отделением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Администрация Учреждения оставляет за собой право отказать родителям (законным представителям) в просьбе оставлять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прогулки в групповой комнате, так как, в соответствии с требованиями </w:t>
      </w:r>
      <w:proofErr w:type="spellStart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D06C9E" w:rsidRPr="00D0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1.2.3685-21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помещения ежедневно и неоднократно проветриваются в отсутствии детей.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времени с 01 июня по 31 августа (при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  <w:proofErr w:type="gramEnd"/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имеют право ока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 помощь воспитателям Отделения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условий для организации двигательной активности на прогулке (расчистка участка,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другое, по просьбе воспитателя).</w:t>
      </w:r>
    </w:p>
    <w:p w:rsidR="001275CB" w:rsidRPr="001275CB" w:rsidRDefault="001275CB" w:rsidP="00480AE0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Учреждении отмечается день рождения </w:t>
      </w:r>
      <w:proofErr w:type="spellStart"/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реабилитатнта</w:t>
      </w:r>
      <w:proofErr w:type="spellEnd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традиции проведения этого праздника следует побеседовать с воспитателями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75CB" w:rsidRPr="001275CB" w:rsidRDefault="00480AE0" w:rsidP="00480AE0">
      <w:pPr>
        <w:tabs>
          <w:tab w:val="left" w:pos="851"/>
        </w:tabs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1275CB"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дневного сна обучаемых (воспитанников)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Дневной сон детей в учреждении о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рганизуется в спальных комнатах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Дневной сон организуется </w:t>
      </w:r>
      <w:proofErr w:type="gramStart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обеденное</w:t>
      </w:r>
      <w:proofErr w:type="gramEnd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не менее 2 -2,5 часа от суточной нормы сна.</w:t>
      </w:r>
    </w:p>
    <w:p w:rsidR="001275CB" w:rsidRPr="001275CB" w:rsidRDefault="00480AE0" w:rsidP="00480AE0">
      <w:pPr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рекомендуется забирать ребенка домой во время сна.</w:t>
      </w:r>
    </w:p>
    <w:p w:rsidR="001275CB" w:rsidRPr="001275CB" w:rsidRDefault="00480AE0" w:rsidP="00480AE0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сна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="001275CB"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присутствие воспитателя (его помощника) в спальне обязательно.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1275CB" w:rsidRPr="001275CB" w:rsidRDefault="00480AE0" w:rsidP="00480AE0">
      <w:pPr>
        <w:tabs>
          <w:tab w:val="left" w:pos="851"/>
        </w:tabs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="001275CB" w:rsidRPr="00B91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Поощрения и дисциплинарное воздействие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Меры дисциплинарного взыскания не применяются к воспитанникам Учреждения.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Дисциплина в Учреждении поддерживается на основе уважения человеческого достоинства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Учреждения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Применение физического и (или) психического насилия по отношению к </w:t>
      </w:r>
      <w:proofErr w:type="spellStart"/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реабилитантам</w:t>
      </w:r>
      <w:proofErr w:type="spellEnd"/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не допускается.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Поощрения </w:t>
      </w:r>
      <w:r w:rsidR="00480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127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1275CB" w:rsidRPr="001275CB" w:rsidRDefault="001275CB" w:rsidP="00A14D3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75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36F3" w:rsidRPr="00C036F3" w:rsidRDefault="00C036F3" w:rsidP="00C036F3">
      <w:pPr>
        <w:pStyle w:val="Comp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11. </w:t>
      </w:r>
      <w:r w:rsidRPr="00C03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Ответственность за несоблюдение Правил</w:t>
      </w:r>
    </w:p>
    <w:p w:rsidR="00C036F3" w:rsidRPr="00C036F3" w:rsidRDefault="00C036F3" w:rsidP="00C036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За неисполнение или ненадлежащее исполнение требований настоящих </w:t>
      </w:r>
      <w:proofErr w:type="gramStart"/>
      <w:r w:rsidRPr="00C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C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процесса социального обслуживания несут ответственность в соответствии с действующим законодательством Российской Федерации. </w:t>
      </w:r>
    </w:p>
    <w:p w:rsidR="00413B19" w:rsidRPr="00B9129C" w:rsidRDefault="00413B19" w:rsidP="00A14D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sectPr w:rsidR="00413B19" w:rsidRPr="00B9129C" w:rsidSect="00D06C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8106F4"/>
    <w:multiLevelType w:val="multilevel"/>
    <w:tmpl w:val="FFF4DD8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29F8E4F"/>
    <w:multiLevelType w:val="multilevel"/>
    <w:tmpl w:val="73D2BF8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21F1C"/>
    <w:multiLevelType w:val="multilevel"/>
    <w:tmpl w:val="3A9C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80214"/>
    <w:multiLevelType w:val="multilevel"/>
    <w:tmpl w:val="DEE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C16C0"/>
    <w:multiLevelType w:val="multilevel"/>
    <w:tmpl w:val="CC6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B74BC"/>
    <w:multiLevelType w:val="multilevel"/>
    <w:tmpl w:val="33B6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E63C1"/>
    <w:multiLevelType w:val="multilevel"/>
    <w:tmpl w:val="5F6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91D3A"/>
    <w:multiLevelType w:val="multilevel"/>
    <w:tmpl w:val="E5B4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566B2"/>
    <w:multiLevelType w:val="multilevel"/>
    <w:tmpl w:val="24F2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4385E"/>
    <w:multiLevelType w:val="multilevel"/>
    <w:tmpl w:val="43AA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F43EF"/>
    <w:multiLevelType w:val="multilevel"/>
    <w:tmpl w:val="BB78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26B77"/>
    <w:multiLevelType w:val="multilevel"/>
    <w:tmpl w:val="0E30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76C0C"/>
    <w:multiLevelType w:val="multilevel"/>
    <w:tmpl w:val="90A6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41EFB"/>
    <w:multiLevelType w:val="multilevel"/>
    <w:tmpl w:val="8EB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A7706"/>
    <w:multiLevelType w:val="multilevel"/>
    <w:tmpl w:val="EE9C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0"/>
  </w:num>
  <w:num w:numId="15">
    <w:abstractNumId w:val="1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CB"/>
    <w:rsid w:val="000D740D"/>
    <w:rsid w:val="001275CB"/>
    <w:rsid w:val="002001A9"/>
    <w:rsid w:val="003261AA"/>
    <w:rsid w:val="00413B19"/>
    <w:rsid w:val="00480AE0"/>
    <w:rsid w:val="004E4D84"/>
    <w:rsid w:val="00591C5B"/>
    <w:rsid w:val="00610A59"/>
    <w:rsid w:val="00635FA3"/>
    <w:rsid w:val="00670DF2"/>
    <w:rsid w:val="006E7147"/>
    <w:rsid w:val="007F4681"/>
    <w:rsid w:val="00A14D39"/>
    <w:rsid w:val="00B3016C"/>
    <w:rsid w:val="00B30772"/>
    <w:rsid w:val="00B9129C"/>
    <w:rsid w:val="00BA210A"/>
    <w:rsid w:val="00BC50C7"/>
    <w:rsid w:val="00BF08F3"/>
    <w:rsid w:val="00C036F3"/>
    <w:rsid w:val="00C5048E"/>
    <w:rsid w:val="00D01431"/>
    <w:rsid w:val="00D06C9E"/>
    <w:rsid w:val="00E822CF"/>
    <w:rsid w:val="00F10C6B"/>
    <w:rsid w:val="00FD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19"/>
  </w:style>
  <w:style w:type="paragraph" w:styleId="1">
    <w:name w:val="heading 1"/>
    <w:basedOn w:val="a"/>
    <w:link w:val="10"/>
    <w:uiPriority w:val="9"/>
    <w:qFormat/>
    <w:rsid w:val="0012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822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5CB"/>
    <w:rPr>
      <w:b/>
      <w:bCs/>
    </w:rPr>
  </w:style>
  <w:style w:type="paragraph" w:styleId="a5">
    <w:name w:val="No Spacing"/>
    <w:uiPriority w:val="1"/>
    <w:qFormat/>
    <w:rsid w:val="00E822C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82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B3016C"/>
    <w:pPr>
      <w:spacing w:before="180" w:after="180" w:line="240" w:lineRule="auto"/>
    </w:pPr>
    <w:rPr>
      <w:sz w:val="24"/>
      <w:szCs w:val="24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B301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3016C"/>
  </w:style>
  <w:style w:type="paragraph" w:customStyle="1" w:styleId="Compact">
    <w:name w:val="Compact"/>
    <w:basedOn w:val="a6"/>
    <w:qFormat/>
    <w:rsid w:val="00C036F3"/>
    <w:pPr>
      <w:spacing w:before="36" w:after="36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2019-03-29T01:38:00Z</dcterms:created>
  <dcterms:modified xsi:type="dcterms:W3CDTF">2023-07-17T03:17:00Z</dcterms:modified>
</cp:coreProperties>
</file>